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招标信息公告</w:t>
      </w:r>
    </w:p>
    <w:p>
      <w:pPr>
        <w:widowControl/>
        <w:spacing w:line="360" w:lineRule="exact"/>
        <w:jc w:val="center"/>
        <w:rPr>
          <w:rFonts w:hint="eastAsia" w:ascii="微软雅黑" w:hAnsi="微软雅黑" w:eastAsia="微软雅黑" w:cs="宋体"/>
          <w:b/>
          <w:bCs/>
          <w:color w:val="000000"/>
          <w:kern w:val="0"/>
          <w:sz w:val="32"/>
          <w:szCs w:val="32"/>
        </w:rPr>
      </w:pPr>
    </w:p>
    <w:p>
      <w:pPr>
        <w:widowControl/>
        <w:spacing w:line="360" w:lineRule="exact"/>
        <w:ind w:firstLine="480" w:firstLineChars="200"/>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山西统一有限公司针对2023年-2024年度</w:t>
      </w:r>
      <w:r>
        <w:rPr>
          <w:rFonts w:hint="eastAsia" w:ascii="微软雅黑" w:hAnsi="微软雅黑" w:eastAsia="微软雅黑" w:cs="Arial"/>
          <w:b/>
          <w:color w:val="auto"/>
          <w:kern w:val="0"/>
          <w:sz w:val="24"/>
          <w:szCs w:val="24"/>
          <w:highlight w:val="none"/>
        </w:rPr>
        <w:t xml:space="preserve">食堂外包服务项目 </w:t>
      </w:r>
      <w:r>
        <w:rPr>
          <w:rFonts w:hint="eastAsia" w:ascii="微软雅黑" w:hAnsi="微软雅黑" w:eastAsia="微软雅黑" w:cs="Arial"/>
          <w:color w:val="auto"/>
          <w:kern w:val="0"/>
          <w:sz w:val="24"/>
          <w:szCs w:val="24"/>
          <w:highlight w:val="none"/>
        </w:rPr>
        <w:t>招标，公开征集符合如下要求的服务商伙伴：</w:t>
      </w:r>
    </w:p>
    <w:p>
      <w:pPr>
        <w:widowControl/>
        <w:spacing w:line="360" w:lineRule="exact"/>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1、项目概述：</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ascii="微软雅黑" w:hAnsi="微软雅黑" w:eastAsia="微软雅黑" w:cs="Arial"/>
          <w:color w:val="auto"/>
          <w:kern w:val="0"/>
          <w:sz w:val="24"/>
          <w:szCs w:val="24"/>
          <w:highlight w:val="none"/>
        </w:rPr>
        <w:t>合</w:t>
      </w:r>
      <w:r>
        <w:rPr>
          <w:rFonts w:hint="eastAsia" w:ascii="微软雅黑" w:hAnsi="微软雅黑" w:eastAsia="微软雅黑" w:cs="Arial"/>
          <w:color w:val="auto"/>
          <w:kern w:val="0"/>
          <w:sz w:val="24"/>
          <w:szCs w:val="24"/>
          <w:highlight w:val="none"/>
        </w:rPr>
        <w:t>同</w:t>
      </w:r>
      <w:r>
        <w:rPr>
          <w:rFonts w:ascii="微软雅黑" w:hAnsi="微软雅黑" w:eastAsia="微软雅黑" w:cs="Arial"/>
          <w:color w:val="auto"/>
          <w:kern w:val="0"/>
          <w:sz w:val="24"/>
          <w:szCs w:val="24"/>
          <w:highlight w:val="none"/>
        </w:rPr>
        <w:t>时间：20</w:t>
      </w:r>
      <w:r>
        <w:rPr>
          <w:rFonts w:hint="eastAsia" w:ascii="微软雅黑" w:hAnsi="微软雅黑" w:eastAsia="微软雅黑" w:cs="Arial"/>
          <w:color w:val="auto"/>
          <w:kern w:val="0"/>
          <w:sz w:val="24"/>
          <w:szCs w:val="24"/>
          <w:highlight w:val="none"/>
        </w:rPr>
        <w:t>23</w:t>
      </w:r>
      <w:r>
        <w:rPr>
          <w:rFonts w:ascii="微软雅黑" w:hAnsi="微软雅黑" w:eastAsia="微软雅黑" w:cs="Arial"/>
          <w:color w:val="auto"/>
          <w:kern w:val="0"/>
          <w:sz w:val="24"/>
          <w:szCs w:val="24"/>
          <w:highlight w:val="none"/>
        </w:rPr>
        <w:t>年</w:t>
      </w:r>
      <w:r>
        <w:rPr>
          <w:rFonts w:hint="eastAsia" w:ascii="微软雅黑" w:hAnsi="微软雅黑" w:eastAsia="微软雅黑" w:cs="Arial"/>
          <w:color w:val="auto"/>
          <w:kern w:val="0"/>
          <w:sz w:val="24"/>
          <w:szCs w:val="24"/>
          <w:highlight w:val="none"/>
        </w:rPr>
        <w:t>06</w:t>
      </w:r>
      <w:r>
        <w:rPr>
          <w:rFonts w:ascii="微软雅黑" w:hAnsi="微软雅黑" w:eastAsia="微软雅黑" w:cs="Arial"/>
          <w:color w:val="auto"/>
          <w:kern w:val="0"/>
          <w:sz w:val="24"/>
          <w:szCs w:val="24"/>
          <w:highlight w:val="none"/>
        </w:rPr>
        <w:t>月</w:t>
      </w:r>
      <w:r>
        <w:rPr>
          <w:rFonts w:hint="eastAsia" w:ascii="微软雅黑" w:hAnsi="微软雅黑" w:eastAsia="微软雅黑" w:cs="Arial"/>
          <w:color w:val="auto"/>
          <w:kern w:val="0"/>
          <w:sz w:val="24"/>
          <w:szCs w:val="24"/>
          <w:highlight w:val="none"/>
        </w:rPr>
        <w:t>01</w:t>
      </w:r>
      <w:r>
        <w:rPr>
          <w:rFonts w:ascii="微软雅黑" w:hAnsi="微软雅黑" w:eastAsia="微软雅黑" w:cs="Arial"/>
          <w:color w:val="auto"/>
          <w:kern w:val="0"/>
          <w:sz w:val="24"/>
          <w:szCs w:val="24"/>
          <w:highlight w:val="none"/>
        </w:rPr>
        <w:t>日至20</w:t>
      </w:r>
      <w:r>
        <w:rPr>
          <w:rFonts w:hint="eastAsia" w:ascii="微软雅黑" w:hAnsi="微软雅黑" w:eastAsia="微软雅黑" w:cs="Arial"/>
          <w:color w:val="auto"/>
          <w:kern w:val="0"/>
          <w:sz w:val="24"/>
          <w:szCs w:val="24"/>
          <w:highlight w:val="none"/>
        </w:rPr>
        <w:t>24</w:t>
      </w:r>
      <w:r>
        <w:rPr>
          <w:rFonts w:ascii="微软雅黑" w:hAnsi="微软雅黑" w:eastAsia="微软雅黑" w:cs="Arial"/>
          <w:color w:val="auto"/>
          <w:kern w:val="0"/>
          <w:sz w:val="24"/>
          <w:szCs w:val="24"/>
          <w:highlight w:val="none"/>
        </w:rPr>
        <w:t>年</w:t>
      </w:r>
      <w:r>
        <w:rPr>
          <w:rFonts w:hint="eastAsia" w:ascii="微软雅黑" w:hAnsi="微软雅黑" w:eastAsia="微软雅黑" w:cs="Arial"/>
          <w:color w:val="auto"/>
          <w:kern w:val="0"/>
          <w:sz w:val="24"/>
          <w:szCs w:val="24"/>
          <w:highlight w:val="none"/>
        </w:rPr>
        <w:t>05</w:t>
      </w:r>
      <w:r>
        <w:rPr>
          <w:rFonts w:ascii="微软雅黑" w:hAnsi="微软雅黑" w:eastAsia="微软雅黑" w:cs="Arial"/>
          <w:color w:val="auto"/>
          <w:kern w:val="0"/>
          <w:sz w:val="24"/>
          <w:szCs w:val="24"/>
          <w:highlight w:val="none"/>
        </w:rPr>
        <w:t>月</w:t>
      </w:r>
      <w:r>
        <w:rPr>
          <w:rFonts w:hint="eastAsia" w:ascii="微软雅黑" w:hAnsi="微软雅黑" w:eastAsia="微软雅黑" w:cs="Arial"/>
          <w:color w:val="auto"/>
          <w:kern w:val="0"/>
          <w:sz w:val="24"/>
          <w:szCs w:val="24"/>
          <w:highlight w:val="none"/>
        </w:rPr>
        <w:t>31</w:t>
      </w:r>
      <w:r>
        <w:rPr>
          <w:rFonts w:ascii="微软雅黑" w:hAnsi="微软雅黑" w:eastAsia="微软雅黑" w:cs="Arial"/>
          <w:color w:val="auto"/>
          <w:kern w:val="0"/>
          <w:sz w:val="24"/>
          <w:szCs w:val="24"/>
          <w:highlight w:val="none"/>
        </w:rPr>
        <w:t>日</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项目地点：山西统一企业有限公司</w:t>
      </w:r>
    </w:p>
    <w:p>
      <w:pPr>
        <w:widowControl/>
        <w:shd w:val="clear" w:color="auto" w:fill="FFFFFF"/>
        <w:ind w:firstLine="424" w:firstLineChars="177"/>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项目范围：山西统一企业有限公司食堂</w:t>
      </w:r>
    </w:p>
    <w:p>
      <w:pPr>
        <w:widowControl/>
        <w:shd w:val="clear" w:color="auto" w:fill="FFFFFF"/>
        <w:ind w:firstLine="424" w:firstLineChars="177"/>
        <w:jc w:val="left"/>
        <w:rPr>
          <w:rFonts w:hint="eastAsia"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项目要求：为甲方员工提供早餐、中餐、晚餐、夜餐共四餐餐饮服务</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(1)、食堂面积：352平方米（厨房）、1520平方米（就餐大厅）。</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(2)、总就餐人数：平均90人/天。</w:t>
      </w:r>
    </w:p>
    <w:p>
      <w:pPr>
        <w:widowControl/>
        <w:shd w:val="clear" w:color="auto" w:fill="FFFFFF"/>
        <w:ind w:left="1556" w:leftChars="202" w:hanging="1132" w:hangingChars="472"/>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shd w:val="clear" w:color="auto" w:fill="FFFFFF"/>
        </w:rPr>
        <w:t>(3)、单餐最高就餐人数：80人。</w:t>
      </w:r>
    </w:p>
    <w:p>
      <w:pPr>
        <w:widowControl/>
        <w:shd w:val="clear" w:color="auto" w:fill="FFFFFF"/>
        <w:ind w:left="1556" w:leftChars="202" w:hanging="1132" w:hangingChars="472"/>
        <w:jc w:val="left"/>
        <w:rPr>
          <w:rFonts w:ascii="微软雅黑" w:hAnsi="微软雅黑" w:eastAsia="微软雅黑"/>
          <w:color w:val="auto"/>
          <w:sz w:val="24"/>
          <w:szCs w:val="24"/>
          <w:highlight w:val="none"/>
          <w:shd w:val="clear" w:color="auto" w:fill="FFFFFF"/>
        </w:rPr>
      </w:pPr>
      <w:r>
        <w:rPr>
          <w:rFonts w:hint="eastAsia" w:ascii="微软雅黑" w:hAnsi="微软雅黑" w:eastAsia="微软雅黑"/>
          <w:color w:val="auto"/>
          <w:sz w:val="24"/>
          <w:szCs w:val="24"/>
          <w:highlight w:val="none"/>
          <w:shd w:val="clear" w:color="auto" w:fill="FFFFFF"/>
        </w:rPr>
        <w:t>(4)、食堂硬件设施：灶眼3个（一大两小）、电煮锅1个、冰柜：2个、蒸饭车1个、消毒柜2</w:t>
      </w:r>
    </w:p>
    <w:p>
      <w:pPr>
        <w:widowControl/>
        <w:shd w:val="clear" w:color="auto" w:fill="FFFFFF"/>
        <w:ind w:left="1511" w:leftChars="352" w:hanging="772" w:hangingChars="322"/>
        <w:jc w:val="left"/>
        <w:rPr>
          <w:rFonts w:ascii="微软雅黑" w:hAnsi="微软雅黑" w:eastAsia="微软雅黑" w:cs="Arial"/>
          <w:color w:val="auto"/>
          <w:kern w:val="0"/>
          <w:sz w:val="24"/>
          <w:szCs w:val="24"/>
          <w:highlight w:val="none"/>
        </w:rPr>
      </w:pPr>
      <w:r>
        <w:rPr>
          <w:rFonts w:hint="eastAsia" w:ascii="微软雅黑" w:hAnsi="微软雅黑" w:eastAsia="微软雅黑"/>
          <w:color w:val="auto"/>
          <w:sz w:val="24"/>
          <w:szCs w:val="24"/>
          <w:highlight w:val="none"/>
          <w:shd w:val="clear" w:color="auto" w:fill="FFFFFF"/>
        </w:rPr>
        <w:t>个等食堂所用工具齐全。</w:t>
      </w:r>
    </w:p>
    <w:p>
      <w:pPr>
        <w:widowControl/>
        <w:shd w:val="clear" w:color="auto" w:fill="FFFFFF"/>
        <w:ind w:firstLine="465"/>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(5)、在食堂硬件条件下需保证按时为山西统一企业有限公司员工提供早、中、晚、夜的</w:t>
      </w:r>
    </w:p>
    <w:p>
      <w:pPr>
        <w:widowControl/>
        <w:shd w:val="clear" w:color="auto" w:fill="FFFFFF"/>
        <w:ind w:firstLine="840" w:firstLineChars="350"/>
        <w:jc w:val="left"/>
        <w:rPr>
          <w:rFonts w:ascii="微软雅黑" w:hAnsi="微软雅黑" w:eastAsia="微软雅黑"/>
          <w:color w:val="auto"/>
          <w:sz w:val="24"/>
          <w:szCs w:val="24"/>
          <w:highlight w:val="none"/>
          <w:shd w:val="clear" w:color="auto" w:fill="FFFFFF"/>
        </w:rPr>
      </w:pPr>
      <w:r>
        <w:rPr>
          <w:rFonts w:hint="eastAsia" w:ascii="微软雅黑" w:hAnsi="微软雅黑" w:eastAsia="微软雅黑" w:cs="Arial"/>
          <w:color w:val="auto"/>
          <w:kern w:val="0"/>
          <w:sz w:val="24"/>
          <w:szCs w:val="24"/>
          <w:highlight w:val="none"/>
        </w:rPr>
        <w:t>餐饮供应。</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(6)、保证金缴纳：履约保证金【5】万元，具体以招标说明书为准。</w:t>
      </w:r>
    </w:p>
    <w:p>
      <w:pPr>
        <w:widowControl/>
        <w:spacing w:line="360" w:lineRule="exact"/>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、公司成立时间在2年以上（含），且具备餐饮服务营业范围2年以上（含）；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、限山西省范围内有服务实绩。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05</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11</w:t>
      </w:r>
      <w:r>
        <w:rPr>
          <w:rFonts w:hint="eastAsia" w:ascii="微软雅黑" w:hAnsi="微软雅黑" w:eastAsia="微软雅黑" w:cs="微软雅黑"/>
          <w:b/>
          <w:bCs/>
          <w:kern w:val="0"/>
          <w:sz w:val="24"/>
          <w:szCs w:val="24"/>
          <w:highlight w:val="yellow"/>
        </w:rPr>
        <w:t>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w:t>
      </w:r>
      <w:bookmarkStart w:id="0" w:name="_GoBack"/>
      <w:bookmarkEnd w:id="0"/>
      <w:r>
        <w:rPr>
          <w:rFonts w:hint="eastAsia" w:ascii="微软雅黑" w:hAnsi="微软雅黑" w:eastAsia="微软雅黑" w:cs="Arial"/>
          <w:color w:val="000000"/>
          <w:kern w:val="0"/>
          <w:sz w:val="24"/>
          <w:szCs w:val="24"/>
        </w:rPr>
        <w:t>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XX统一20XX年度XX服务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山西统一企业有限公司外包食堂服务项目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山西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20500000000000000"/>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0C49"/>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391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DB4"/>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070B"/>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08ED"/>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494D"/>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12C4"/>
    <w:rsid w:val="0098366F"/>
    <w:rsid w:val="009854EF"/>
    <w:rsid w:val="00985D2B"/>
    <w:rsid w:val="00986F5C"/>
    <w:rsid w:val="0098734D"/>
    <w:rsid w:val="009901AD"/>
    <w:rsid w:val="00990DB8"/>
    <w:rsid w:val="009920B3"/>
    <w:rsid w:val="00992607"/>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9F75CE"/>
    <w:rsid w:val="00A00A06"/>
    <w:rsid w:val="00A020D0"/>
    <w:rsid w:val="00A07470"/>
    <w:rsid w:val="00A11192"/>
    <w:rsid w:val="00A163AC"/>
    <w:rsid w:val="00A17564"/>
    <w:rsid w:val="00A2102D"/>
    <w:rsid w:val="00A22090"/>
    <w:rsid w:val="00A25874"/>
    <w:rsid w:val="00A3513C"/>
    <w:rsid w:val="00A368AE"/>
    <w:rsid w:val="00A37072"/>
    <w:rsid w:val="00A37624"/>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87D28"/>
    <w:rsid w:val="00E90553"/>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B5C7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42790C89"/>
    <w:rsid w:val="45AB7A85"/>
    <w:rsid w:val="51C404BD"/>
    <w:rsid w:val="56EA50BD"/>
    <w:rsid w:val="57C64453"/>
    <w:rsid w:val="5CDF7E3D"/>
    <w:rsid w:val="5E916AC6"/>
    <w:rsid w:val="6F6D4CC4"/>
    <w:rsid w:val="79507852"/>
    <w:rsid w:val="7A7B26AD"/>
    <w:rsid w:val="BF7FB44F"/>
    <w:rsid w:val="F7FDD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283</Words>
  <Characters>1614</Characters>
  <Lines>13</Lines>
  <Paragraphs>3</Paragraphs>
  <TotalTime>1</TotalTime>
  <ScaleCrop>false</ScaleCrop>
  <LinksUpToDate>false</LinksUpToDate>
  <CharactersWithSpaces>1894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2020-12-30T07:40:00Z</dcterms:created>
  <dc:creator>grdpec</dc:creator>
  <cp:keywords>标准</cp:keywords>
  <cp:lastModifiedBy>管明明明</cp:lastModifiedBy>
  <cp:lastPrinted>2017-11-15T01:02:00Z</cp:lastPrinted>
  <dcterms:modified xsi:type="dcterms:W3CDTF">2023-05-04T16:17:10Z</dcterms:modified>
  <dc:subject>昆山研究所标准书模板</dc:subject>
  <dc:title>stdbook</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