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color w:val="auto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昆山统一企业食品有限公司针对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2023-2025年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茶渣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处置服务项目招标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，公开征集符合如下要求的服务商伙伴：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2023年04月03日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至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2025年04月02日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昆山开发区青阳南路301号</w:t>
      </w:r>
    </w:p>
    <w:p>
      <w:pPr>
        <w:widowControl/>
        <w:shd w:val="clear" w:color="auto" w:fill="FFFFFF"/>
        <w:ind w:left="181" w:leftChars="86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昆山统一2023年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茶渣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处置服务项目</w:t>
      </w:r>
    </w:p>
    <w:p>
      <w:pPr>
        <w:widowControl/>
        <w:shd w:val="clear" w:color="auto" w:fill="FFFFFF"/>
        <w:ind w:left="534" w:leftChars="86" w:hanging="353" w:hangingChars="147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项目要求：月结(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费用依甲方地磅实际过磅数量及合同约定单价结算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)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;乙方根据甲、乙双方共同确认的费用资料开具正式合法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增值税发票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，并于每月【5】日前交由甲方;甲方收到发票并验收合格后【45】 日内以转账形式支付上月承包作业费用（遇节假日顺延）。</w:t>
      </w:r>
    </w:p>
    <w:p>
      <w:pPr>
        <w:widowControl/>
        <w:shd w:val="clear" w:color="auto" w:fill="FFFFFF"/>
        <w:ind w:left="181" w:leftChars="86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履约保证金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贰万肆仟元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，具体以招标说明书为准。</w:t>
      </w:r>
    </w:p>
    <w:p>
      <w:pPr>
        <w:widowControl/>
        <w:shd w:val="clear" w:color="auto" w:fill="FFFFFF"/>
        <w:ind w:left="181" w:leftChars="86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2、服务商资质要求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加工企业：茶渣加工或生产相关或有机肥生产相关经营范围;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B、养殖企业：禽畜养殖相关的经营范围;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C、种植企业：苗木/蔬菜种植相关的经营范围;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D、处置企业：垃圾清运/回收/运输/处理或固体废弃物收集/运输/处理等相关的经营范围;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E、回收企业：与上述加工企业/养殖/种植企业签订供货协议书;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F、资质要求: 江苏省范围类注册厂商</w:t>
      </w:r>
    </w:p>
    <w:p>
      <w:pPr>
        <w:adjustRightInd w:val="0"/>
        <w:snapToGrid w:val="0"/>
        <w:ind w:left="-567" w:leftChars="-270" w:firstLine="824" w:firstLineChars="343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3、报名方式：</w:t>
      </w:r>
    </w:p>
    <w:p>
      <w:pPr>
        <w:widowControl/>
        <w:shd w:val="clear" w:color="auto" w:fill="auto"/>
        <w:spacing w:line="360" w:lineRule="exact"/>
        <w:ind w:left="286" w:leftChars="118" w:hanging="38" w:hangingChars="16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（https://huicai.pec.com.cn）进行报名，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Hans"/>
        </w:rPr>
        <w:t>报名无需注册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shd w:val="clear" w:color="auto" w:fill="auto"/>
        </w:rPr>
        <w:t>报名表要求的报名材料请务必在慧采系统全部上传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shd w:val="clear" w:color="auto" w:fill="auto"/>
        </w:rPr>
        <w:t>，具体报名操作详见操作手册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B、电话：021-22158357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</w:rPr>
        <w:t>年2月9日08时至20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</w:rPr>
        <w:t>年2月15日17时止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  <w:t>；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yellow"/>
          <w:lang w:eastAsia="zh-CN"/>
        </w:rPr>
      </w:pPr>
    </w:p>
    <w:p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4、报名须知：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A、资质初审合格后，将统一安排参加招投标工作。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  <w:t>5、反腐直通车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A、为拓宽服务商沟通、监督的渠道，及时制止、查处违纪违法行为，本公司内审部特设置反贪腐</w:t>
      </w:r>
    </w:p>
    <w:p>
      <w:p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直通车，欢迎监督，如实举报。</w:t>
      </w:r>
    </w:p>
    <w:p>
      <w:pPr>
        <w:numPr>
          <w:ilvl w:val="0"/>
          <w:numId w:val="1"/>
        </w:num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  <w:t>内审投诉（反贪腐直通车）：邮箱（fanfu@pec.com.cn）、电话 （18221429653）。</w:t>
      </w:r>
    </w:p>
    <w:p>
      <w:pPr>
        <w:numPr>
          <w:ilvl w:val="0"/>
          <w:numId w:val="1"/>
        </w:numPr>
        <w:adjustRightInd w:val="0"/>
        <w:snapToGrid w:val="0"/>
        <w:ind w:left="-567" w:leftChars="-270" w:firstLine="828" w:firstLineChars="345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24"/>
        </w:rPr>
      </w:pPr>
      <w:r>
        <w:rPr>
          <w:rFonts w:hint="eastAsia" w:ascii="宋体" w:hAnsi="宋体"/>
          <w:b/>
          <w:bCs/>
          <w:color w:val="auto"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color w:val="auto"/>
          <w:szCs w:val="21"/>
          <w:u w:val="single"/>
        </w:rPr>
      </w:pPr>
      <w:r>
        <w:rPr>
          <w:rFonts w:hint="eastAsia" w:ascii="宋体" w:hAnsi="宋体"/>
          <w:bCs/>
          <w:color w:val="auto"/>
          <w:szCs w:val="21"/>
        </w:rPr>
        <w:t xml:space="preserve">    引进项目：</w:t>
      </w:r>
      <w:r>
        <w:rPr>
          <w:rFonts w:hint="eastAsia"/>
          <w:b/>
          <w:color w:val="auto"/>
          <w:szCs w:val="21"/>
          <w:u w:val="single"/>
        </w:rPr>
        <w:t>昆山</w:t>
      </w:r>
      <w:r>
        <w:rPr>
          <w:rFonts w:hint="eastAsia" w:ascii="宋体" w:hAnsi="宋体"/>
          <w:b/>
          <w:bCs/>
          <w:color w:val="auto"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color w:val="auto"/>
          <w:kern w:val="0"/>
          <w:szCs w:val="21"/>
          <w:u w:val="single"/>
        </w:rPr>
        <w:t>2023-2025年</w:t>
      </w:r>
      <w:r>
        <w:rPr>
          <w:rFonts w:hint="eastAsia" w:ascii="宋体" w:hAnsi="宋体"/>
          <w:b/>
          <w:color w:val="auto"/>
          <w:szCs w:val="21"/>
          <w:u w:val="single"/>
        </w:rPr>
        <w:t>茶渣</w:t>
      </w:r>
      <w:r>
        <w:rPr>
          <w:rFonts w:hint="eastAsia" w:ascii="微软雅黑" w:hAnsi="微软雅黑" w:eastAsia="微软雅黑" w:cs="Arial"/>
          <w:b/>
          <w:color w:val="auto"/>
          <w:kern w:val="0"/>
          <w:szCs w:val="21"/>
          <w:u w:val="single"/>
        </w:rPr>
        <w:t>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一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、</w:t>
            </w:r>
            <w:r>
              <w:rPr>
                <w:b/>
                <w:bCs/>
                <w:color w:val="auto"/>
                <w:szCs w:val="21"/>
              </w:rPr>
              <w:t>服务商信息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bCs/>
                <w:color w:val="auto"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*</w:t>
            </w:r>
            <w:r>
              <w:rPr>
                <w:bCs/>
                <w:color w:val="auto"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1、</w:t>
            </w:r>
            <w:r>
              <w:rPr>
                <w:bCs/>
                <w:color w:val="auto"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2、</w:t>
            </w:r>
            <w:r>
              <w:rPr>
                <w:bCs/>
                <w:color w:val="auto"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3、</w:t>
            </w:r>
            <w:r>
              <w:rPr>
                <w:bCs/>
                <w:color w:val="auto"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/证明文件</w:t>
            </w:r>
            <w:r>
              <w:rPr>
                <w:bCs/>
                <w:color w:val="auto"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4、</w:t>
            </w:r>
            <w:r>
              <w:rPr>
                <w:bCs/>
                <w:color w:val="auto"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5、</w:t>
            </w:r>
            <w:r>
              <w:rPr>
                <w:bCs/>
                <w:color w:val="auto"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6、</w:t>
            </w:r>
            <w:r>
              <w:rPr>
                <w:bCs/>
                <w:color w:val="auto"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7、</w:t>
            </w:r>
            <w:r>
              <w:rPr>
                <w:bCs/>
                <w:color w:val="auto"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（如联络人为法人，则不需提供，如</w:t>
            </w:r>
            <w:r>
              <w:rPr>
                <w:bCs/>
                <w:color w:val="auto"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8、</w:t>
            </w:r>
            <w:r>
              <w:rPr>
                <w:bCs/>
                <w:color w:val="auto"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bCs/>
                <w:color w:val="auto"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，</w:t>
            </w:r>
            <w:r>
              <w:rPr>
                <w:bCs/>
                <w:color w:val="auto"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（房产证</w:t>
            </w:r>
            <w:r>
              <w:rPr>
                <w:bCs/>
                <w:color w:val="auto"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））</w:t>
            </w:r>
          </w:p>
        </w:tc>
      </w:tr>
      <w:tr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color w:val="auto"/>
          <w:sz w:val="36"/>
          <w:szCs w:val="36"/>
        </w:rPr>
      </w:pPr>
    </w:p>
    <w:p>
      <w:pPr>
        <w:autoSpaceDE w:val="0"/>
        <w:autoSpaceDN w:val="0"/>
        <w:jc w:val="center"/>
        <w:rPr>
          <w:color w:val="auto"/>
          <w:sz w:val="36"/>
          <w:szCs w:val="36"/>
        </w:rPr>
      </w:pPr>
    </w:p>
    <w:p>
      <w:pPr>
        <w:autoSpaceDE w:val="0"/>
        <w:autoSpaceDN w:val="0"/>
        <w:rPr>
          <w:color w:val="auto"/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/>
          <w:b/>
          <w:color w:val="auto"/>
          <w:sz w:val="36"/>
          <w:szCs w:val="36"/>
        </w:rPr>
        <w:t>授权委托书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授权公司：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法定代表人：                 身份证号：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单位地址：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法人手机号码：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受托人：                     身份证号码：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受托人手机号码：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单位及职务：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 xml:space="preserve">住址：                       </w:t>
      </w:r>
      <w:r>
        <w:rPr>
          <w:rFonts w:hint="eastAsia" w:asciiTheme="minorEastAsia" w:hAnsiTheme="minorEastAsia" w:eastAsiaTheme="minorEastAsia"/>
          <w:b/>
          <w:color w:val="auto"/>
          <w:szCs w:val="21"/>
        </w:rPr>
        <w:t>邮箱：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授权事项：</w:t>
      </w:r>
    </w:p>
    <w:p>
      <w:pPr>
        <w:spacing w:line="600" w:lineRule="exact"/>
        <w:ind w:firstLine="210" w:firstLineChars="1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授权受托人代为参加</w:t>
      </w:r>
      <w:r>
        <w:rPr>
          <w:rFonts w:hint="eastAsia" w:asciiTheme="minorEastAsia" w:hAnsiTheme="minorEastAsia" w:eastAsiaTheme="minorEastAsia"/>
          <w:b/>
          <w:color w:val="auto"/>
          <w:szCs w:val="21"/>
          <w:u w:val="single"/>
        </w:rPr>
        <w:t>昆山</w:t>
      </w:r>
      <w:r>
        <w:rPr>
          <w:rFonts w:hint="eastAsia" w:asciiTheme="minorEastAsia" w:hAnsiTheme="minorEastAsia" w:eastAsiaTheme="minorEastAsia"/>
          <w:b/>
          <w:bCs/>
          <w:color w:val="auto"/>
          <w:szCs w:val="21"/>
          <w:u w:val="single"/>
        </w:rPr>
        <w:t>统一企业食品有限公司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Cs w:val="21"/>
          <w:u w:val="single"/>
        </w:rPr>
        <w:t>2023-2025年</w:t>
      </w:r>
      <w:r>
        <w:rPr>
          <w:rFonts w:hint="eastAsia" w:asciiTheme="minorEastAsia" w:hAnsiTheme="minorEastAsia" w:eastAsiaTheme="minorEastAsia"/>
          <w:b/>
          <w:color w:val="auto"/>
          <w:szCs w:val="21"/>
          <w:u w:val="single"/>
        </w:rPr>
        <w:t>茶渣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Cs w:val="21"/>
          <w:u w:val="single"/>
        </w:rPr>
        <w:t>处置服务项目</w:t>
      </w:r>
      <w:r>
        <w:rPr>
          <w:rFonts w:hint="eastAsia" w:asciiTheme="minorEastAsia" w:hAnsiTheme="minorEastAsia" w:eastAsiaTheme="minorEastAsia"/>
          <w:color w:val="auto"/>
          <w:szCs w:val="21"/>
        </w:rPr>
        <w:t>投标活动。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授权范围：</w:t>
      </w:r>
    </w:p>
    <w:p>
      <w:pPr>
        <w:ind w:firstLine="57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受托人以授权公司的名义参加</w:t>
      </w:r>
      <w:r>
        <w:rPr>
          <w:rFonts w:hint="eastAsia" w:asciiTheme="minorEastAsia" w:hAnsiTheme="minorEastAsia" w:eastAsiaTheme="minorEastAsia"/>
          <w:b/>
          <w:color w:val="auto"/>
          <w:szCs w:val="21"/>
        </w:rPr>
        <w:t>授权</w:t>
      </w:r>
      <w:r>
        <w:rPr>
          <w:rFonts w:hint="eastAsia" w:asciiTheme="minorEastAsia" w:hAnsiTheme="minorEastAsia" w:eastAsiaTheme="minorEastAsia"/>
          <w:color w:val="auto"/>
          <w:szCs w:val="21"/>
        </w:rPr>
        <w:t>范围内的投标活动，受托人在该项目中的全部投标活动，包括项目</w:t>
      </w:r>
      <w:r>
        <w:rPr>
          <w:rFonts w:hint="eastAsia" w:asciiTheme="minorEastAsia" w:hAnsiTheme="minorEastAsia" w:eastAsiaTheme="minorEastAsia"/>
          <w:b/>
          <w:color w:val="auto"/>
          <w:szCs w:val="21"/>
        </w:rPr>
        <w:t>报价、投标、议价（竞价）、合同商谈、签署</w:t>
      </w:r>
      <w:r>
        <w:rPr>
          <w:rFonts w:hint="eastAsia" w:asciiTheme="minorEastAsia" w:hAnsiTheme="minorEastAsia" w:eastAsiaTheme="minorEastAsia"/>
          <w:color w:val="auto"/>
          <w:szCs w:val="21"/>
        </w:rPr>
        <w:t>，均代表委托人的行为，</w:t>
      </w:r>
      <w:r>
        <w:rPr>
          <w:rFonts w:hint="eastAsia" w:asciiTheme="minorEastAsia" w:hAnsiTheme="minorEastAsia" w:eastAsiaTheme="minorEastAsia"/>
          <w:b/>
          <w:color w:val="auto"/>
          <w:szCs w:val="21"/>
        </w:rPr>
        <w:t>并予以承认</w:t>
      </w:r>
      <w:r>
        <w:rPr>
          <w:rFonts w:hint="eastAsia" w:asciiTheme="minorEastAsia" w:hAnsiTheme="minorEastAsia" w:eastAsiaTheme="minorEastAsia"/>
          <w:color w:val="auto"/>
          <w:szCs w:val="21"/>
        </w:rPr>
        <w:t>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授权期间：</w:t>
      </w:r>
    </w:p>
    <w:p>
      <w:pPr>
        <w:ind w:firstLine="57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自本授权书签署之日起至上述《授权事项》中列明的</w:t>
      </w:r>
      <w:r>
        <w:rPr>
          <w:rFonts w:hint="eastAsia" w:asciiTheme="minorEastAsia" w:hAnsiTheme="minorEastAsia" w:eastAsiaTheme="minorEastAsia"/>
          <w:b/>
          <w:color w:val="auto"/>
          <w:szCs w:val="21"/>
          <w:u w:val="single"/>
        </w:rPr>
        <w:t>昆山统一企业食品有限公司</w:t>
      </w:r>
      <w:r>
        <w:rPr>
          <w:rFonts w:hint="eastAsia" w:asciiTheme="minorEastAsia" w:hAnsiTheme="minorEastAsia" w:eastAsiaTheme="minorEastAsia"/>
          <w:color w:val="auto"/>
          <w:szCs w:val="21"/>
        </w:rPr>
        <w:t>项目招标活动结束时止，如中标至与招标人签订项目合同执行完毕为止。</w:t>
      </w:r>
    </w:p>
    <w:p>
      <w:pPr>
        <w:ind w:firstLine="570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firstLine="570"/>
        <w:rPr>
          <w:rFonts w:asciiTheme="minorEastAsia" w:hAnsiTheme="minorEastAsia" w:eastAsiaTheme="minorEastAsia"/>
          <w:color w:val="auto"/>
          <w:szCs w:val="21"/>
        </w:rPr>
      </w:pPr>
    </w:p>
    <w:p>
      <w:pPr>
        <w:wordWrap w:val="0"/>
        <w:ind w:right="1120" w:firstLine="3187" w:firstLineChars="1518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授权公司（盖公章）：</w:t>
      </w:r>
    </w:p>
    <w:p>
      <w:pPr>
        <w:ind w:firstLine="3187" w:firstLineChars="1518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法定代表人（签字或盖章）：</w:t>
      </w:r>
    </w:p>
    <w:p>
      <w:pPr>
        <w:ind w:firstLine="3187" w:firstLineChars="1518"/>
        <w:rPr>
          <w:rFonts w:asciiTheme="minorEastAsia" w:hAnsiTheme="minorEastAsia" w:eastAsiaTheme="minorEastAsia"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签署日期：      年   月   日</w:t>
      </w:r>
    </w:p>
    <w:p>
      <w:pPr>
        <w:jc w:val="center"/>
        <w:rPr>
          <w:rFonts w:ascii="微软雅黑" w:hAnsi="微软雅黑" w:eastAsia="微软雅黑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F3E9E"/>
    <w:multiLevelType w:val="singleLevel"/>
    <w:tmpl w:val="EF7F3E9E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0CEB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35FA6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3C8"/>
    <w:rsid w:val="00062414"/>
    <w:rsid w:val="000629E9"/>
    <w:rsid w:val="00063835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86878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8BC"/>
    <w:rsid w:val="000C2AF4"/>
    <w:rsid w:val="000C3EF6"/>
    <w:rsid w:val="000D09A6"/>
    <w:rsid w:val="000D10F6"/>
    <w:rsid w:val="000D1EB8"/>
    <w:rsid w:val="000D3CF1"/>
    <w:rsid w:val="000D4E25"/>
    <w:rsid w:val="000D5D88"/>
    <w:rsid w:val="000D74DD"/>
    <w:rsid w:val="000E01FA"/>
    <w:rsid w:val="000E1787"/>
    <w:rsid w:val="000E2687"/>
    <w:rsid w:val="000F14F5"/>
    <w:rsid w:val="000F22C6"/>
    <w:rsid w:val="000F2CA1"/>
    <w:rsid w:val="000F317B"/>
    <w:rsid w:val="000F3F22"/>
    <w:rsid w:val="000F7D74"/>
    <w:rsid w:val="00104598"/>
    <w:rsid w:val="00105415"/>
    <w:rsid w:val="001056E1"/>
    <w:rsid w:val="00106B05"/>
    <w:rsid w:val="00107D27"/>
    <w:rsid w:val="00120DCE"/>
    <w:rsid w:val="00120EA5"/>
    <w:rsid w:val="001211E1"/>
    <w:rsid w:val="00121286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0FE"/>
    <w:rsid w:val="00150662"/>
    <w:rsid w:val="001506F1"/>
    <w:rsid w:val="0015111E"/>
    <w:rsid w:val="00151F30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756F4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2FF1"/>
    <w:rsid w:val="001B35A7"/>
    <w:rsid w:val="001C0532"/>
    <w:rsid w:val="001C0DE2"/>
    <w:rsid w:val="001C0FCD"/>
    <w:rsid w:val="001C1EC2"/>
    <w:rsid w:val="001C654D"/>
    <w:rsid w:val="001D091D"/>
    <w:rsid w:val="001D2CFE"/>
    <w:rsid w:val="001D39B7"/>
    <w:rsid w:val="001D3D9D"/>
    <w:rsid w:val="001D51C5"/>
    <w:rsid w:val="001D742D"/>
    <w:rsid w:val="001E07F6"/>
    <w:rsid w:val="001E3321"/>
    <w:rsid w:val="001E5111"/>
    <w:rsid w:val="001F144C"/>
    <w:rsid w:val="001F2059"/>
    <w:rsid w:val="001F370E"/>
    <w:rsid w:val="001F6470"/>
    <w:rsid w:val="00201D5B"/>
    <w:rsid w:val="00203332"/>
    <w:rsid w:val="0020454D"/>
    <w:rsid w:val="00205796"/>
    <w:rsid w:val="00206A13"/>
    <w:rsid w:val="002156C2"/>
    <w:rsid w:val="002160C8"/>
    <w:rsid w:val="00222477"/>
    <w:rsid w:val="00223832"/>
    <w:rsid w:val="00224BD7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67AA"/>
    <w:rsid w:val="002C0A12"/>
    <w:rsid w:val="002C1874"/>
    <w:rsid w:val="002C3F45"/>
    <w:rsid w:val="002C67F6"/>
    <w:rsid w:val="002D092B"/>
    <w:rsid w:val="002D20E8"/>
    <w:rsid w:val="002D2CD7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FD"/>
    <w:rsid w:val="003F59BA"/>
    <w:rsid w:val="003F5A44"/>
    <w:rsid w:val="003F707B"/>
    <w:rsid w:val="003F7D8B"/>
    <w:rsid w:val="00401946"/>
    <w:rsid w:val="004037EA"/>
    <w:rsid w:val="00404187"/>
    <w:rsid w:val="00407112"/>
    <w:rsid w:val="00411E3D"/>
    <w:rsid w:val="00413DF5"/>
    <w:rsid w:val="004140A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163"/>
    <w:rsid w:val="00454988"/>
    <w:rsid w:val="00455D22"/>
    <w:rsid w:val="004573B4"/>
    <w:rsid w:val="004600A7"/>
    <w:rsid w:val="00460812"/>
    <w:rsid w:val="004632A7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89D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B54"/>
    <w:rsid w:val="00500E06"/>
    <w:rsid w:val="005013B2"/>
    <w:rsid w:val="0050172D"/>
    <w:rsid w:val="00503792"/>
    <w:rsid w:val="00504FB2"/>
    <w:rsid w:val="00505305"/>
    <w:rsid w:val="005053A1"/>
    <w:rsid w:val="00505865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3343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406"/>
    <w:rsid w:val="0057798A"/>
    <w:rsid w:val="005819C1"/>
    <w:rsid w:val="00582552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38F"/>
    <w:rsid w:val="005D74AB"/>
    <w:rsid w:val="005E07CF"/>
    <w:rsid w:val="005E08A9"/>
    <w:rsid w:val="005E2BEE"/>
    <w:rsid w:val="005E366C"/>
    <w:rsid w:val="005E3963"/>
    <w:rsid w:val="005E5701"/>
    <w:rsid w:val="005E5E38"/>
    <w:rsid w:val="005E5EA9"/>
    <w:rsid w:val="005F0CCA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2331"/>
    <w:rsid w:val="00624C28"/>
    <w:rsid w:val="0062604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163"/>
    <w:rsid w:val="006608C4"/>
    <w:rsid w:val="00661269"/>
    <w:rsid w:val="00664A24"/>
    <w:rsid w:val="00665FDE"/>
    <w:rsid w:val="00671968"/>
    <w:rsid w:val="0067252E"/>
    <w:rsid w:val="00673045"/>
    <w:rsid w:val="00673407"/>
    <w:rsid w:val="00674360"/>
    <w:rsid w:val="00676647"/>
    <w:rsid w:val="006768F9"/>
    <w:rsid w:val="00677A69"/>
    <w:rsid w:val="0068407B"/>
    <w:rsid w:val="006865DE"/>
    <w:rsid w:val="006901B7"/>
    <w:rsid w:val="00691F16"/>
    <w:rsid w:val="006927C7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457C"/>
    <w:rsid w:val="006C578F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4762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02ECC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3F8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8EA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72CCB"/>
    <w:rsid w:val="00875C2F"/>
    <w:rsid w:val="00876AB5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A7C1C"/>
    <w:rsid w:val="008B358A"/>
    <w:rsid w:val="008B40B9"/>
    <w:rsid w:val="008B61C3"/>
    <w:rsid w:val="008B7BA4"/>
    <w:rsid w:val="008B7E19"/>
    <w:rsid w:val="008C01B5"/>
    <w:rsid w:val="008C099F"/>
    <w:rsid w:val="008C3E02"/>
    <w:rsid w:val="008C506F"/>
    <w:rsid w:val="008C5EEF"/>
    <w:rsid w:val="008C7092"/>
    <w:rsid w:val="008D2FC2"/>
    <w:rsid w:val="008D5B62"/>
    <w:rsid w:val="008E1FE3"/>
    <w:rsid w:val="008E31BC"/>
    <w:rsid w:val="008E36EA"/>
    <w:rsid w:val="008E43D2"/>
    <w:rsid w:val="008E448D"/>
    <w:rsid w:val="008E4870"/>
    <w:rsid w:val="008E5C8B"/>
    <w:rsid w:val="008E5D2C"/>
    <w:rsid w:val="008E68FF"/>
    <w:rsid w:val="008E690D"/>
    <w:rsid w:val="008F0ACF"/>
    <w:rsid w:val="008F0B40"/>
    <w:rsid w:val="008F166E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0616"/>
    <w:rsid w:val="00913853"/>
    <w:rsid w:val="00917C64"/>
    <w:rsid w:val="00920A94"/>
    <w:rsid w:val="00924242"/>
    <w:rsid w:val="0092629C"/>
    <w:rsid w:val="00926E0B"/>
    <w:rsid w:val="00926F98"/>
    <w:rsid w:val="00927921"/>
    <w:rsid w:val="00935862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97CDB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15CD"/>
    <w:rsid w:val="009C4AF5"/>
    <w:rsid w:val="009C4C2B"/>
    <w:rsid w:val="009D0A27"/>
    <w:rsid w:val="009D1D20"/>
    <w:rsid w:val="009D3D00"/>
    <w:rsid w:val="009D5FB6"/>
    <w:rsid w:val="009E1440"/>
    <w:rsid w:val="009E2AB2"/>
    <w:rsid w:val="009E521B"/>
    <w:rsid w:val="009F39F0"/>
    <w:rsid w:val="009F4F84"/>
    <w:rsid w:val="009F5547"/>
    <w:rsid w:val="009F5628"/>
    <w:rsid w:val="009F5FA6"/>
    <w:rsid w:val="009F6D58"/>
    <w:rsid w:val="009F7A6F"/>
    <w:rsid w:val="00A00A06"/>
    <w:rsid w:val="00A020D0"/>
    <w:rsid w:val="00A02C09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0096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3547"/>
    <w:rsid w:val="00A572BF"/>
    <w:rsid w:val="00A57DC4"/>
    <w:rsid w:val="00A60D8E"/>
    <w:rsid w:val="00A62CB6"/>
    <w:rsid w:val="00A63DD3"/>
    <w:rsid w:val="00A649B3"/>
    <w:rsid w:val="00A64D0F"/>
    <w:rsid w:val="00A651F4"/>
    <w:rsid w:val="00A71F2D"/>
    <w:rsid w:val="00A73886"/>
    <w:rsid w:val="00A7464D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7E17"/>
    <w:rsid w:val="00AB1FAE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47E"/>
    <w:rsid w:val="00B175FE"/>
    <w:rsid w:val="00B22ECE"/>
    <w:rsid w:val="00B24672"/>
    <w:rsid w:val="00B25A32"/>
    <w:rsid w:val="00B262CC"/>
    <w:rsid w:val="00B264F6"/>
    <w:rsid w:val="00B307D7"/>
    <w:rsid w:val="00B30C70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01CF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54E"/>
    <w:rsid w:val="00BF1C96"/>
    <w:rsid w:val="00BF1D9A"/>
    <w:rsid w:val="00BF208F"/>
    <w:rsid w:val="00BF32B6"/>
    <w:rsid w:val="00BF602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77EF7"/>
    <w:rsid w:val="00C81BBA"/>
    <w:rsid w:val="00C826E5"/>
    <w:rsid w:val="00C910F9"/>
    <w:rsid w:val="00C91971"/>
    <w:rsid w:val="00C91E9C"/>
    <w:rsid w:val="00C921A6"/>
    <w:rsid w:val="00C92A1F"/>
    <w:rsid w:val="00C94913"/>
    <w:rsid w:val="00C95E26"/>
    <w:rsid w:val="00C961B2"/>
    <w:rsid w:val="00C9792E"/>
    <w:rsid w:val="00CA153A"/>
    <w:rsid w:val="00CA1C50"/>
    <w:rsid w:val="00CA3294"/>
    <w:rsid w:val="00CA4101"/>
    <w:rsid w:val="00CA417D"/>
    <w:rsid w:val="00CA6596"/>
    <w:rsid w:val="00CA7919"/>
    <w:rsid w:val="00CB1115"/>
    <w:rsid w:val="00CB3D01"/>
    <w:rsid w:val="00CB5E72"/>
    <w:rsid w:val="00CB5FD5"/>
    <w:rsid w:val="00CB70AB"/>
    <w:rsid w:val="00CC0AFE"/>
    <w:rsid w:val="00CC1228"/>
    <w:rsid w:val="00CC1F4F"/>
    <w:rsid w:val="00CC39BD"/>
    <w:rsid w:val="00CC6EBA"/>
    <w:rsid w:val="00CC71DB"/>
    <w:rsid w:val="00CC78F3"/>
    <w:rsid w:val="00CC7A81"/>
    <w:rsid w:val="00CD0978"/>
    <w:rsid w:val="00CD5561"/>
    <w:rsid w:val="00CD66F6"/>
    <w:rsid w:val="00CD6D38"/>
    <w:rsid w:val="00CD773B"/>
    <w:rsid w:val="00CE00EC"/>
    <w:rsid w:val="00CE032F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49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36A"/>
    <w:rsid w:val="00D7462E"/>
    <w:rsid w:val="00D74925"/>
    <w:rsid w:val="00D7545D"/>
    <w:rsid w:val="00D76544"/>
    <w:rsid w:val="00D76739"/>
    <w:rsid w:val="00D80F8A"/>
    <w:rsid w:val="00D81A34"/>
    <w:rsid w:val="00D8258A"/>
    <w:rsid w:val="00D862B5"/>
    <w:rsid w:val="00D9070D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B5DAA"/>
    <w:rsid w:val="00DC061E"/>
    <w:rsid w:val="00DC2203"/>
    <w:rsid w:val="00DC4211"/>
    <w:rsid w:val="00DC4C62"/>
    <w:rsid w:val="00DC4E8A"/>
    <w:rsid w:val="00DC71EA"/>
    <w:rsid w:val="00DC73AF"/>
    <w:rsid w:val="00DD1A4D"/>
    <w:rsid w:val="00DD1C2C"/>
    <w:rsid w:val="00DD4811"/>
    <w:rsid w:val="00DD48F9"/>
    <w:rsid w:val="00DE0126"/>
    <w:rsid w:val="00DE25DE"/>
    <w:rsid w:val="00DE35F7"/>
    <w:rsid w:val="00DE3C96"/>
    <w:rsid w:val="00DE71BA"/>
    <w:rsid w:val="00DE754B"/>
    <w:rsid w:val="00DF1DBB"/>
    <w:rsid w:val="00DF41A4"/>
    <w:rsid w:val="00DF5238"/>
    <w:rsid w:val="00DF6673"/>
    <w:rsid w:val="00E00097"/>
    <w:rsid w:val="00E04CE3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4C0C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0FE"/>
    <w:rsid w:val="00ED3154"/>
    <w:rsid w:val="00ED3A2B"/>
    <w:rsid w:val="00ED5972"/>
    <w:rsid w:val="00ED674E"/>
    <w:rsid w:val="00EE21DA"/>
    <w:rsid w:val="00EE39F8"/>
    <w:rsid w:val="00EE45B2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8A8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6EC7"/>
    <w:rsid w:val="00F572D8"/>
    <w:rsid w:val="00F6097C"/>
    <w:rsid w:val="00F61D6E"/>
    <w:rsid w:val="00F62DDC"/>
    <w:rsid w:val="00F63296"/>
    <w:rsid w:val="00F642D6"/>
    <w:rsid w:val="00F65665"/>
    <w:rsid w:val="00F66F0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25E8FE9"/>
    <w:rsid w:val="1367CD82"/>
    <w:rsid w:val="141E61EC"/>
    <w:rsid w:val="19B51FBF"/>
    <w:rsid w:val="1DCF435B"/>
    <w:rsid w:val="3D9FA179"/>
    <w:rsid w:val="54FE3C2B"/>
    <w:rsid w:val="61023DD7"/>
    <w:rsid w:val="6F2E7FDB"/>
    <w:rsid w:val="73FEE000"/>
    <w:rsid w:val="77F40174"/>
    <w:rsid w:val="7B5D594B"/>
    <w:rsid w:val="AFAFE8C0"/>
    <w:rsid w:val="B293B303"/>
    <w:rsid w:val="C3DF918D"/>
    <w:rsid w:val="E4DF77FD"/>
    <w:rsid w:val="E9F60B7B"/>
    <w:rsid w:val="EF1E9379"/>
    <w:rsid w:val="F6FD73AF"/>
    <w:rsid w:val="F7F21746"/>
    <w:rsid w:val="FEB71569"/>
    <w:rsid w:val="FF3BB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1394</Words>
  <Characters>1513</Characters>
  <Lines>12</Lines>
  <Paragraphs>3</Paragraphs>
  <TotalTime>3</TotalTime>
  <ScaleCrop>false</ScaleCrop>
  <LinksUpToDate>false</LinksUpToDate>
  <CharactersWithSpaces>1610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2021-02-22T18:15:00Z</dcterms:created>
  <dc:creator>grdpec</dc:creator>
  <cp:keywords>标准</cp:keywords>
  <cp:lastModifiedBy>管明明明</cp:lastModifiedBy>
  <cp:lastPrinted>2017-11-14T17:02:00Z</cp:lastPrinted>
  <dcterms:modified xsi:type="dcterms:W3CDTF">2023-02-07T14:53:17Z</dcterms:modified>
  <dc:subject>昆山研究所标准书模板</dc:subject>
  <dc:title>stdbook</dc:title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89C1DA3DF96A49848FE0D5BF24315854</vt:lpwstr>
  </property>
</Properties>
</file>