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阿克苏统一企业有限公司针对2023年-2025年度劳务外包服务项目招标，公开征集符合如下要求的服务商伙伴：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合同时间：2023年3月20日至2025年3月19日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项目地点：阿克苏统一厂内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保洁：厂区内道路、行政办公楼、男女生宿舍楼、资材、成品仓库、生产车间等所有区域；</w:t>
      </w:r>
    </w:p>
    <w:p>
      <w:pPr>
        <w:widowControl/>
        <w:shd w:val="clear" w:color="auto" w:fill="FFFFFF"/>
        <w:spacing w:line="360" w:lineRule="exact"/>
        <w:ind w:left="664" w:hanging="24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绿化：草坪、树木、葡萄树修剪、浇水、施肥、养护；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食堂：食堂员工开餐，食堂卫生清洁(配合夜班)；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保证金缴纳：投标保证金5万元；履约保证金6万元，具体以招标说明书为准。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A、有效的营业执照，具备劳务外包的经营范围；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B、注册资本≥50万，且可以开具增值税专用发票；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C、公司执业年限≥1年以上（含），且具备劳务外包营业范围1年以上（含）；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3、报名方式：</w:t>
      </w:r>
    </w:p>
    <w:p>
      <w:pPr>
        <w:widowControl/>
        <w:spacing w:line="0" w:lineRule="atLeast"/>
        <w:ind w:leftChars="1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有意向之服务商，可至统一企业慧采平台（https://huicai.pec.com.cn）进行注册报名(网址建议使用谷歌浏览器)，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报名表要求的报名材料请务必在慧采系统全部上传，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Hans"/>
        </w:rPr>
        <w:t>否则将视为报名失败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eastAsia="zh-Hans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具体报名操作详见操作手册。</w:t>
      </w:r>
    </w:p>
    <w:p>
      <w:pPr>
        <w:widowControl/>
        <w:spacing w:line="0" w:lineRule="atLeast"/>
        <w:ind w:leftChars="1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widowControl/>
        <w:spacing w:line="0" w:lineRule="atLeast"/>
        <w:ind w:leftChars="1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B、电话：021-22158888-4455</w:t>
      </w:r>
    </w:p>
    <w:p>
      <w:pPr>
        <w:widowControl/>
        <w:spacing w:line="0" w:lineRule="atLeast"/>
        <w:ind w:leftChars="1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年1月13日08时至20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年1月19日17时止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C、有意向之服务商，可至</w:t>
      </w:r>
      <w:r>
        <w:rPr>
          <w:rFonts w:hint="eastAsia" w:ascii="微软雅黑" w:hAnsi="微软雅黑" w:eastAsia="微软雅黑" w:cs="微软雅黑"/>
          <w:sz w:val="24"/>
          <w:szCs w:val="24"/>
        </w:rPr>
        <w:t>招标网网站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 xml:space="preserve">邮箱（fanfu@pec.com.cn）、电话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阿克苏统一企业有限公司针对劳务外包服务项目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阿克苏统一企业有限公司劳务外包服务项目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阿克苏统一企业有限公司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jE2ZWYwNzllY2M3OWNlNTA4NWIwMWVkMzQ5OGVhYz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2B5A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1EB7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0ADC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28A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92B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5F13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14A0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15C4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4E95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673A2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DBE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7D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391D"/>
    <w:rsid w:val="009C1435"/>
    <w:rsid w:val="009C4C2B"/>
    <w:rsid w:val="009D0A27"/>
    <w:rsid w:val="009D1D20"/>
    <w:rsid w:val="009D2E5A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19D9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3753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39DF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7DF4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3069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3EDC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8601E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5B6"/>
    <w:rsid w:val="00F14BAB"/>
    <w:rsid w:val="00F150AA"/>
    <w:rsid w:val="00F200D5"/>
    <w:rsid w:val="00F22915"/>
    <w:rsid w:val="00F24BCE"/>
    <w:rsid w:val="00F25320"/>
    <w:rsid w:val="00F256CA"/>
    <w:rsid w:val="00F25C65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F7F7C10"/>
    <w:rsid w:val="3AAAB2A7"/>
    <w:rsid w:val="3BFF303A"/>
    <w:rsid w:val="5EDEE17A"/>
    <w:rsid w:val="707F3190"/>
    <w:rsid w:val="775F5D22"/>
    <w:rsid w:val="7F687E2A"/>
    <w:rsid w:val="D6FFCAB2"/>
    <w:rsid w:val="DDBD2359"/>
    <w:rsid w:val="DFD575CC"/>
    <w:rsid w:val="F37E774D"/>
    <w:rsid w:val="FB6B43D3"/>
    <w:rsid w:val="FEF73700"/>
    <w:rsid w:val="FEFD8BF2"/>
    <w:rsid w:val="FF1F56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3</Pages>
  <Words>232</Words>
  <Characters>1323</Characters>
  <Lines>11</Lines>
  <Paragraphs>3</Paragraphs>
  <TotalTime>4</TotalTime>
  <ScaleCrop>false</ScaleCrop>
  <LinksUpToDate>false</LinksUpToDate>
  <CharactersWithSpaces>1552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2022-10-03T12:20:00Z</dcterms:created>
  <dc:creator>grdpec</dc:creator>
  <cp:keywords>标准</cp:keywords>
  <cp:lastModifiedBy>管明明明</cp:lastModifiedBy>
  <cp:lastPrinted>2017-11-14T09:02:00Z</cp:lastPrinted>
  <dcterms:modified xsi:type="dcterms:W3CDTF">2023-01-11T10:51:52Z</dcterms:modified>
  <dc:subject>昆山研究所标准书模板</dc:subject>
  <dc:title>stdbook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E8D4697D59394C20801CB87D0A1EAE8E</vt:lpwstr>
  </property>
</Properties>
</file>