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8710"/>
      </w:tblGrid>
      <w:tr w:rsidR="008E1D73" w:rsidRPr="000E1787" w:rsidTr="0091346F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8E1D73" w:rsidRPr="000E1787" w:rsidRDefault="008E1D73" w:rsidP="009134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招标</w:t>
            </w: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8E1D73" w:rsidRPr="008427A9" w:rsidRDefault="008E1D73" w:rsidP="00B2664D">
      <w:pPr>
        <w:widowControl/>
        <w:spacing w:line="276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427A9">
        <w:rPr>
          <w:rFonts w:ascii="微软雅黑" w:eastAsia="微软雅黑" w:hAnsi="微软雅黑" w:hint="eastAsia"/>
          <w:sz w:val="24"/>
          <w:szCs w:val="24"/>
        </w:rPr>
        <w:t>成都</w:t>
      </w:r>
      <w:r w:rsidRPr="008427A9">
        <w:rPr>
          <w:rFonts w:ascii="微软雅黑" w:eastAsia="微软雅黑" w:hAnsi="微软雅黑"/>
          <w:sz w:val="24"/>
          <w:szCs w:val="24"/>
        </w:rPr>
        <w:t>统一</w:t>
      </w:r>
      <w:r w:rsidRPr="008427A9">
        <w:rPr>
          <w:rFonts w:ascii="微软雅黑" w:eastAsia="微软雅黑" w:hAnsi="微软雅黑" w:hint="eastAsia"/>
          <w:sz w:val="24"/>
          <w:szCs w:val="24"/>
        </w:rPr>
        <w:t>企业</w:t>
      </w:r>
      <w:r w:rsidR="00E13C2C" w:rsidRPr="008427A9">
        <w:rPr>
          <w:rFonts w:ascii="微软雅黑" w:eastAsia="微软雅黑" w:hAnsi="微软雅黑" w:hint="eastAsia"/>
          <w:sz w:val="24"/>
          <w:szCs w:val="24"/>
        </w:rPr>
        <w:t>食品</w:t>
      </w:r>
      <w:r w:rsidRPr="008427A9">
        <w:rPr>
          <w:rFonts w:ascii="微软雅黑" w:eastAsia="微软雅黑" w:hAnsi="微软雅黑"/>
          <w:sz w:val="24"/>
          <w:szCs w:val="24"/>
        </w:rPr>
        <w:t>有限公司</w:t>
      </w:r>
      <w:r w:rsidRPr="008427A9">
        <w:rPr>
          <w:rFonts w:ascii="微软雅黑" w:eastAsia="微软雅黑" w:hAnsi="微软雅黑" w:cs="Arial" w:hint="eastAsia"/>
          <w:kern w:val="0"/>
          <w:sz w:val="24"/>
          <w:szCs w:val="24"/>
        </w:rPr>
        <w:t>针对</w:t>
      </w:r>
      <w:r w:rsidR="00A3489A" w:rsidRPr="008427A9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202</w:t>
      </w:r>
      <w:r w:rsidR="00A3489A" w:rsidRPr="008427A9"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  <w:t>3</w:t>
      </w:r>
      <w:r w:rsidR="00A3489A" w:rsidRPr="008427A9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年电力直接交易购电</w:t>
      </w:r>
      <w:r w:rsidR="000B20EE" w:rsidRPr="008427A9">
        <w:rPr>
          <w:rFonts w:ascii="微软雅黑" w:eastAsia="微软雅黑" w:hAnsi="微软雅黑" w:cs="Arial" w:hint="eastAsia"/>
          <w:kern w:val="0"/>
          <w:sz w:val="24"/>
          <w:szCs w:val="24"/>
        </w:rPr>
        <w:t>服务</w:t>
      </w:r>
      <w:r w:rsidRPr="008427A9">
        <w:rPr>
          <w:rFonts w:ascii="微软雅黑" w:eastAsia="微软雅黑" w:hAnsi="微软雅黑" w:cs="Arial" w:hint="eastAsia"/>
          <w:kern w:val="0"/>
          <w:sz w:val="24"/>
          <w:szCs w:val="24"/>
        </w:rPr>
        <w:t>项目招标，公开征集符合如下要求的服务商伙伴：</w:t>
      </w:r>
    </w:p>
    <w:p w:rsidR="008E1D73" w:rsidRPr="008427A9" w:rsidRDefault="008E1D73" w:rsidP="00B2664D">
      <w:pPr>
        <w:widowControl/>
        <w:shd w:val="clear" w:color="auto" w:fill="FFFFFF"/>
        <w:spacing w:line="276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427A9">
        <w:rPr>
          <w:rFonts w:ascii="微软雅黑" w:eastAsia="微软雅黑" w:hAnsi="微软雅黑" w:cs="Arial" w:hint="eastAsia"/>
          <w:kern w:val="0"/>
          <w:sz w:val="24"/>
          <w:szCs w:val="24"/>
        </w:rPr>
        <w:t>1、项目概述：</w:t>
      </w:r>
    </w:p>
    <w:p w:rsidR="008E1D73" w:rsidRPr="008427A9" w:rsidRDefault="008E1D73" w:rsidP="00A3489A">
      <w:pPr>
        <w:widowControl/>
        <w:shd w:val="clear" w:color="auto" w:fill="FFFFFF"/>
        <w:adjustRightInd w:val="0"/>
        <w:snapToGrid w:val="0"/>
        <w:ind w:leftChars="202" w:left="1557" w:hangingChars="472" w:hanging="1133"/>
        <w:jc w:val="left"/>
        <w:rPr>
          <w:rFonts w:ascii="微软雅黑" w:eastAsia="微软雅黑" w:hAnsi="微软雅黑"/>
          <w:snapToGrid w:val="0"/>
          <w:kern w:val="0"/>
          <w:sz w:val="24"/>
        </w:rPr>
      </w:pPr>
      <w:r w:rsidRPr="008427A9">
        <w:rPr>
          <w:rFonts w:ascii="微软雅黑" w:eastAsia="微软雅黑" w:hAnsi="微软雅黑" w:cs="Arial"/>
          <w:kern w:val="0"/>
          <w:sz w:val="24"/>
          <w:szCs w:val="24"/>
        </w:rPr>
        <w:t>合</w:t>
      </w:r>
      <w:r w:rsidRPr="008427A9">
        <w:rPr>
          <w:rFonts w:ascii="微软雅黑" w:eastAsia="微软雅黑" w:hAnsi="微软雅黑" w:cs="Arial" w:hint="eastAsia"/>
          <w:kern w:val="0"/>
          <w:sz w:val="24"/>
          <w:szCs w:val="24"/>
        </w:rPr>
        <w:t>同</w:t>
      </w:r>
      <w:r w:rsidRPr="008427A9">
        <w:rPr>
          <w:rFonts w:ascii="微软雅黑" w:eastAsia="微软雅黑" w:hAnsi="微软雅黑" w:cs="Arial"/>
          <w:kern w:val="0"/>
          <w:sz w:val="24"/>
          <w:szCs w:val="24"/>
        </w:rPr>
        <w:t xml:space="preserve">时间： </w:t>
      </w:r>
      <w:r w:rsidR="00A3489A" w:rsidRPr="008427A9">
        <w:rPr>
          <w:rFonts w:ascii="微软雅黑" w:eastAsia="微软雅黑" w:hAnsi="微软雅黑" w:hint="eastAsia"/>
          <w:snapToGrid w:val="0"/>
          <w:kern w:val="0"/>
          <w:sz w:val="24"/>
          <w:szCs w:val="24"/>
        </w:rPr>
        <w:t>202</w:t>
      </w:r>
      <w:r w:rsidR="00A3489A" w:rsidRPr="008427A9">
        <w:rPr>
          <w:rFonts w:ascii="微软雅黑" w:eastAsia="微软雅黑" w:hAnsi="微软雅黑"/>
          <w:snapToGrid w:val="0"/>
          <w:kern w:val="0"/>
          <w:sz w:val="24"/>
          <w:szCs w:val="24"/>
        </w:rPr>
        <w:t>3</w:t>
      </w:r>
      <w:r w:rsidR="00A3489A" w:rsidRPr="008427A9">
        <w:rPr>
          <w:rFonts w:ascii="微软雅黑" w:eastAsia="微软雅黑" w:hAnsi="微软雅黑" w:hint="eastAsia"/>
          <w:snapToGrid w:val="0"/>
          <w:kern w:val="0"/>
          <w:sz w:val="24"/>
          <w:szCs w:val="24"/>
        </w:rPr>
        <w:t>年01月01日至202</w:t>
      </w:r>
      <w:r w:rsidR="00A3489A" w:rsidRPr="008427A9">
        <w:rPr>
          <w:rFonts w:ascii="微软雅黑" w:eastAsia="微软雅黑" w:hAnsi="微软雅黑"/>
          <w:snapToGrid w:val="0"/>
          <w:kern w:val="0"/>
          <w:sz w:val="24"/>
          <w:szCs w:val="24"/>
        </w:rPr>
        <w:t>3</w:t>
      </w:r>
      <w:r w:rsidR="00A3489A" w:rsidRPr="008427A9">
        <w:rPr>
          <w:rFonts w:ascii="微软雅黑" w:eastAsia="微软雅黑" w:hAnsi="微软雅黑" w:hint="eastAsia"/>
          <w:snapToGrid w:val="0"/>
          <w:kern w:val="0"/>
          <w:sz w:val="24"/>
          <w:szCs w:val="24"/>
        </w:rPr>
        <w:t>年12月31日</w:t>
      </w:r>
    </w:p>
    <w:p w:rsidR="008E1D73" w:rsidRPr="00B2664D" w:rsidRDefault="008E1D73" w:rsidP="00705A16">
      <w:pPr>
        <w:widowControl/>
        <w:shd w:val="clear" w:color="auto" w:fill="FFFFFF"/>
        <w:spacing w:line="276" w:lineRule="auto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kern w:val="0"/>
          <w:sz w:val="24"/>
          <w:szCs w:val="24"/>
        </w:rPr>
        <w:t>项目地点：</w:t>
      </w:r>
      <w:r w:rsidRPr="00B2664D">
        <w:rPr>
          <w:rFonts w:ascii="微软雅黑" w:eastAsia="微软雅黑" w:hAnsi="微软雅黑" w:hint="eastAsia"/>
          <w:sz w:val="24"/>
          <w:szCs w:val="24"/>
        </w:rPr>
        <w:t>成都海峡两岸科技产业开发</w:t>
      </w:r>
      <w:proofErr w:type="gramStart"/>
      <w:r w:rsidRPr="00B2664D">
        <w:rPr>
          <w:rFonts w:ascii="微软雅黑" w:eastAsia="微软雅黑" w:hAnsi="微软雅黑" w:hint="eastAsia"/>
          <w:sz w:val="24"/>
          <w:szCs w:val="24"/>
        </w:rPr>
        <w:t>园蓉台大道</w:t>
      </w:r>
      <w:proofErr w:type="gramEnd"/>
      <w:r w:rsidRPr="00B2664D">
        <w:rPr>
          <w:rFonts w:ascii="微软雅黑" w:eastAsia="微软雅黑" w:hAnsi="微软雅黑" w:hint="eastAsia"/>
          <w:sz w:val="24"/>
          <w:szCs w:val="24"/>
        </w:rPr>
        <w:t xml:space="preserve">北段18号   </w:t>
      </w:r>
    </w:p>
    <w:p w:rsidR="00916E55" w:rsidRPr="00A3489A" w:rsidRDefault="008E1D73" w:rsidP="00A3489A">
      <w:pPr>
        <w:pStyle w:val="a6"/>
        <w:widowControl/>
        <w:autoSpaceDE w:val="0"/>
        <w:autoSpaceDN w:val="0"/>
        <w:adjustRightInd w:val="0"/>
        <w:snapToGrid w:val="0"/>
        <w:ind w:left="425" w:firstLineChars="0" w:firstLine="0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kern w:val="0"/>
          <w:sz w:val="24"/>
          <w:szCs w:val="24"/>
        </w:rPr>
        <w:t>项目范围：</w:t>
      </w:r>
      <w:r w:rsidR="00A3489A" w:rsidRPr="003A6AC4">
        <w:rPr>
          <w:rFonts w:ascii="微软雅黑" w:eastAsia="微软雅黑" w:hAnsi="微软雅黑" w:cs="Arial" w:hint="eastAsia"/>
          <w:kern w:val="0"/>
          <w:sz w:val="24"/>
          <w:szCs w:val="24"/>
        </w:rPr>
        <w:t>代理</w:t>
      </w:r>
      <w:r w:rsidR="00A3489A" w:rsidRPr="003A6AC4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成都统一企业食品有限公司202</w:t>
      </w:r>
      <w:r w:rsidR="00A3489A"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  <w:t>3</w:t>
      </w:r>
      <w:r w:rsidR="00A3489A" w:rsidRPr="003A6AC4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年度直购电交易</w:t>
      </w:r>
      <w:r w:rsidR="00A3489A" w:rsidRPr="003A6AC4">
        <w:rPr>
          <w:rFonts w:ascii="微软雅黑" w:eastAsia="微软雅黑" w:hAnsi="微软雅黑" w:cs="Arial" w:hint="eastAsia"/>
          <w:kern w:val="0"/>
          <w:sz w:val="24"/>
          <w:szCs w:val="24"/>
        </w:rPr>
        <w:t>服务</w:t>
      </w:r>
    </w:p>
    <w:p w:rsidR="00ED5EDC" w:rsidRPr="00B2664D" w:rsidRDefault="008E1D73" w:rsidP="00705A16">
      <w:pPr>
        <w:widowControl/>
        <w:shd w:val="clear" w:color="auto" w:fill="FFFFFF"/>
        <w:spacing w:line="276" w:lineRule="auto"/>
        <w:ind w:leftChars="150" w:left="315" w:firstLineChars="50" w:firstLine="12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kern w:val="0"/>
          <w:sz w:val="24"/>
          <w:szCs w:val="24"/>
        </w:rPr>
        <w:t>项目要求：</w:t>
      </w:r>
    </w:p>
    <w:p w:rsidR="00A3489A" w:rsidRPr="003A6AC4" w:rsidRDefault="00A3489A" w:rsidP="00A3489A">
      <w:pPr>
        <w:widowControl/>
        <w:autoSpaceDE w:val="0"/>
        <w:autoSpaceDN w:val="0"/>
        <w:adjustRightInd w:val="0"/>
        <w:snapToGrid w:val="0"/>
        <w:ind w:leftChars="742" w:left="1558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 w:rsidRPr="003A6AC4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A、服务商</w:t>
      </w:r>
      <w:r w:rsidR="0061448D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确保</w:t>
      </w:r>
      <w:r w:rsidRPr="003A6AC4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成都统一企业食品有限公司202</w:t>
      </w:r>
      <w:r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  <w:t>3</w:t>
      </w:r>
      <w:r w:rsidRPr="003A6AC4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年度全年用电交易</w:t>
      </w:r>
      <w:r w:rsidR="00B548A7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电价</w:t>
      </w:r>
      <w:r w:rsidRPr="003A6AC4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。</w:t>
      </w:r>
    </w:p>
    <w:p w:rsidR="00A3489A" w:rsidRPr="003A6AC4" w:rsidRDefault="00A3489A" w:rsidP="00A3489A">
      <w:pPr>
        <w:widowControl/>
        <w:autoSpaceDE w:val="0"/>
        <w:autoSpaceDN w:val="0"/>
        <w:adjustRightInd w:val="0"/>
        <w:snapToGrid w:val="0"/>
        <w:ind w:leftChars="742" w:left="1558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 w:rsidRPr="003A6AC4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B、参与市场交易的正负偏差考核全部由服务商承担。</w:t>
      </w:r>
    </w:p>
    <w:p w:rsidR="00A3489A" w:rsidRDefault="00A3489A" w:rsidP="00A3489A">
      <w:pPr>
        <w:widowControl/>
        <w:autoSpaceDE w:val="0"/>
        <w:autoSpaceDN w:val="0"/>
        <w:adjustRightInd w:val="0"/>
        <w:snapToGrid w:val="0"/>
        <w:ind w:leftChars="742" w:left="1558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 w:rsidRPr="003A6AC4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C、</w:t>
      </w: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服务商协助办理四川省电力交易中心</w:t>
      </w:r>
      <w:r w:rsidRPr="007C3661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相关市场交易相关手续</w:t>
      </w: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，</w:t>
      </w:r>
      <w:r w:rsidRPr="003A6AC4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并代理成都统一企业食品有限公司与各级经信委、电力</w:t>
      </w:r>
      <w:r w:rsidRPr="009643CF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交易中心</w:t>
      </w: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、</w:t>
      </w:r>
      <w:r w:rsidRPr="009643CF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电力调度中心等</w:t>
      </w: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职能</w:t>
      </w:r>
      <w:r w:rsidRPr="009643CF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部门沟通协调，保证用电安全可靠。</w:t>
      </w:r>
    </w:p>
    <w:p w:rsidR="001E2ED0" w:rsidRPr="00B2664D" w:rsidRDefault="001E2ED0" w:rsidP="00DF1C7A">
      <w:pPr>
        <w:spacing w:line="276" w:lineRule="auto"/>
        <w:ind w:leftChars="150" w:left="1755" w:hangingChars="600" w:hanging="1440"/>
        <w:rPr>
          <w:rFonts w:ascii="微软雅黑" w:eastAsia="微软雅黑" w:hAnsi="微软雅黑" w:cs="Arial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kern w:val="0"/>
          <w:sz w:val="24"/>
          <w:szCs w:val="24"/>
        </w:rPr>
        <w:t>保证金缴纳：投标保证金</w:t>
      </w:r>
      <w:r w:rsidR="00B2664D" w:rsidRPr="00B2664D">
        <w:rPr>
          <w:rFonts w:ascii="微软雅黑" w:eastAsia="微软雅黑" w:hAnsi="微软雅黑" w:cs="Arial" w:hint="eastAsia"/>
          <w:kern w:val="0"/>
          <w:sz w:val="24"/>
          <w:szCs w:val="24"/>
          <w:u w:val="single"/>
        </w:rPr>
        <w:t>0</w:t>
      </w:r>
      <w:r w:rsidRPr="00B2664D">
        <w:rPr>
          <w:rFonts w:ascii="微软雅黑" w:eastAsia="微软雅黑" w:hAnsi="微软雅黑" w:cs="Arial" w:hint="eastAsia"/>
          <w:kern w:val="0"/>
          <w:sz w:val="24"/>
          <w:szCs w:val="24"/>
        </w:rPr>
        <w:t>万元；履约保证金</w:t>
      </w:r>
      <w:r w:rsidR="00701046" w:rsidRPr="00B2664D">
        <w:rPr>
          <w:rFonts w:ascii="微软雅黑" w:eastAsia="微软雅黑" w:hAnsi="微软雅黑" w:cs="Arial" w:hint="eastAsia"/>
          <w:kern w:val="0"/>
          <w:sz w:val="24"/>
          <w:szCs w:val="24"/>
          <w:u w:val="single"/>
        </w:rPr>
        <w:t>0</w:t>
      </w:r>
      <w:r w:rsidRPr="00B2664D">
        <w:rPr>
          <w:rFonts w:ascii="微软雅黑" w:eastAsia="微软雅黑" w:hAnsi="微软雅黑" w:cs="Arial" w:hint="eastAsia"/>
          <w:kern w:val="0"/>
          <w:sz w:val="24"/>
          <w:szCs w:val="24"/>
        </w:rPr>
        <w:t>万元，具体以招标说明书为准。</w:t>
      </w:r>
    </w:p>
    <w:p w:rsidR="008E1D73" w:rsidRPr="00B2664D" w:rsidRDefault="008E1D73" w:rsidP="00B2664D">
      <w:pPr>
        <w:widowControl/>
        <w:spacing w:line="276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kern w:val="0"/>
          <w:sz w:val="24"/>
          <w:szCs w:val="24"/>
        </w:rPr>
        <w:t>2、服务商资质要求：</w:t>
      </w:r>
    </w:p>
    <w:p w:rsidR="00A3489A" w:rsidRPr="00A32671" w:rsidRDefault="00A3489A" w:rsidP="00A3489A">
      <w:pPr>
        <w:widowControl/>
        <w:autoSpaceDE w:val="0"/>
        <w:autoSpaceDN w:val="0"/>
        <w:adjustRightInd w:val="0"/>
        <w:snapToGrid w:val="0"/>
        <w:ind w:firstLineChars="150" w:firstLine="360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A、</w:t>
      </w:r>
      <w:r w:rsidRPr="00A32671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有效的营业执照：具备电力供应或售电服务类营业范围。</w:t>
      </w:r>
    </w:p>
    <w:p w:rsidR="00A3489A" w:rsidRPr="00A32671" w:rsidRDefault="00A3489A" w:rsidP="00A3489A">
      <w:pPr>
        <w:widowControl/>
        <w:autoSpaceDE w:val="0"/>
        <w:autoSpaceDN w:val="0"/>
        <w:adjustRightInd w:val="0"/>
        <w:snapToGrid w:val="0"/>
        <w:ind w:firstLineChars="150" w:firstLine="360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 w:rsidRPr="00A32671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B、</w:t>
      </w:r>
      <w:proofErr w:type="gramStart"/>
      <w:r w:rsidRPr="00A32671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经国网四川电力交易中心</w:t>
      </w:r>
      <w:proofErr w:type="gramEnd"/>
      <w:r w:rsidRPr="00A32671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电力交易平台网址</w:t>
      </w:r>
    </w:p>
    <w:p w:rsidR="00A3489A" w:rsidRDefault="00A3489A" w:rsidP="00A3489A">
      <w:pPr>
        <w:widowControl/>
        <w:autoSpaceDE w:val="0"/>
        <w:autoSpaceDN w:val="0"/>
        <w:adjustRightInd w:val="0"/>
        <w:snapToGrid w:val="0"/>
        <w:ind w:leftChars="250" w:left="645" w:hangingChars="50" w:hanging="120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 w:rsidRPr="00A32671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（</w:t>
      </w:r>
      <w:hyperlink r:id="rId8" w:history="1">
        <w:r w:rsidRPr="004C66B7">
          <w:rPr>
            <w:rStyle w:val="a5"/>
            <w:rFonts w:ascii="微软雅黑" w:eastAsia="微软雅黑" w:hAnsi="微软雅黑" w:cs="宋体"/>
            <w:bCs/>
            <w:snapToGrid w:val="0"/>
            <w:kern w:val="0"/>
            <w:sz w:val="24"/>
            <w:szCs w:val="24"/>
          </w:rPr>
          <w:t>https://pmos.sc.sgcc.com.cn/pmos/index/login.jsp?redirecturl=http%3A%2F%2Fpmos.sc.sgcc.com.cn%3A80%2F</w:t>
        </w:r>
      </w:hyperlink>
      <w:r w:rsidRPr="00A32671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）</w:t>
      </w:r>
      <w:r w:rsidRPr="00A32671"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  <w:t>公示允许的售电单位</w:t>
      </w:r>
    </w:p>
    <w:p w:rsidR="00A3489A" w:rsidRDefault="00A3489A" w:rsidP="00A3489A">
      <w:pPr>
        <w:widowControl/>
        <w:autoSpaceDE w:val="0"/>
        <w:autoSpaceDN w:val="0"/>
        <w:adjustRightInd w:val="0"/>
        <w:snapToGrid w:val="0"/>
        <w:ind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C、</w:t>
      </w:r>
      <w:r w:rsidRPr="00362E29">
        <w:rPr>
          <w:rFonts w:ascii="微软雅黑" w:eastAsia="微软雅黑" w:hAnsi="微软雅黑" w:hint="eastAsia"/>
          <w:sz w:val="24"/>
          <w:szCs w:val="24"/>
        </w:rPr>
        <w:t>执业年限</w:t>
      </w:r>
      <w:r>
        <w:rPr>
          <w:rFonts w:ascii="微软雅黑" w:eastAsia="微软雅黑" w:hAnsi="微软雅黑" w:hint="eastAsia"/>
          <w:sz w:val="24"/>
          <w:szCs w:val="24"/>
        </w:rPr>
        <w:t>：3年以上</w:t>
      </w:r>
    </w:p>
    <w:p w:rsidR="00A3489A" w:rsidRDefault="00A3489A" w:rsidP="00A3489A">
      <w:pPr>
        <w:widowControl/>
        <w:autoSpaceDE w:val="0"/>
        <w:autoSpaceDN w:val="0"/>
        <w:adjustRightInd w:val="0"/>
        <w:snapToGrid w:val="0"/>
        <w:ind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D、</w:t>
      </w:r>
      <w:r w:rsidRPr="00362E29">
        <w:rPr>
          <w:rFonts w:ascii="微软雅黑" w:eastAsia="微软雅黑" w:hAnsi="微软雅黑" w:hint="eastAsia"/>
          <w:sz w:val="24"/>
          <w:szCs w:val="24"/>
        </w:rPr>
        <w:t>注册资本：</w:t>
      </w:r>
      <w:r>
        <w:rPr>
          <w:rFonts w:ascii="微软雅黑" w:eastAsia="微软雅黑" w:hAnsi="微软雅黑" w:hint="eastAsia"/>
          <w:sz w:val="24"/>
          <w:szCs w:val="24"/>
        </w:rPr>
        <w:t>≥2000万人民币</w:t>
      </w:r>
    </w:p>
    <w:p w:rsidR="00A3489A" w:rsidRPr="000E6027" w:rsidRDefault="00A3489A" w:rsidP="00A3489A">
      <w:pPr>
        <w:widowControl/>
        <w:autoSpaceDE w:val="0"/>
        <w:autoSpaceDN w:val="0"/>
        <w:adjustRightInd w:val="0"/>
        <w:snapToGrid w:val="0"/>
        <w:ind w:firstLineChars="150" w:firstLine="360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E、上年度售电量≥30亿千瓦时</w:t>
      </w:r>
    </w:p>
    <w:p w:rsidR="008427A9" w:rsidRDefault="008427A9" w:rsidP="008427A9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8427A9" w:rsidRPr="00451FF8" w:rsidRDefault="008427A9" w:rsidP="008427A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报名表要求的报名材料请务必在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慧采系统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全部上传，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8427A9" w:rsidRPr="006B6936" w:rsidRDefault="008427A9" w:rsidP="008427A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8427A9" w:rsidRPr="006B6936" w:rsidRDefault="008427A9" w:rsidP="008427A9">
      <w:pPr>
        <w:pStyle w:val="a7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8427A9" w:rsidRPr="006B6936" w:rsidRDefault="008427A9" w:rsidP="008427A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5B0633" w:rsidRPr="00B2664D" w:rsidRDefault="005B0633" w:rsidP="00B2664D">
      <w:pPr>
        <w:widowControl/>
        <w:spacing w:line="276" w:lineRule="auto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5B0633" w:rsidRPr="00B2664D" w:rsidRDefault="005B0633" w:rsidP="00B2664D">
      <w:pPr>
        <w:spacing w:line="276" w:lineRule="auto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5B0633" w:rsidRPr="00B2664D" w:rsidRDefault="005B0633" w:rsidP="00B2664D">
      <w:pPr>
        <w:spacing w:line="276" w:lineRule="auto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5B0633" w:rsidRPr="00B2664D" w:rsidRDefault="005B0633" w:rsidP="00B2664D">
      <w:pPr>
        <w:spacing w:line="276" w:lineRule="auto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5B0633" w:rsidRPr="00B2664D" w:rsidRDefault="005B0633" w:rsidP="00B2664D">
      <w:pPr>
        <w:spacing w:line="276" w:lineRule="auto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 w:rsidRPr="00B266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B266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5B0633" w:rsidRPr="00B2664D" w:rsidRDefault="005B0633" w:rsidP="00B2664D">
      <w:pPr>
        <w:spacing w:line="276" w:lineRule="auto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266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B2664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B266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466F07" w:rsidRPr="005B0633" w:rsidRDefault="00466F07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705A16" w:rsidRDefault="00705A16" w:rsidP="008E1D73">
      <w:pPr>
        <w:spacing w:line="240" w:lineRule="atLeast"/>
      </w:pPr>
    </w:p>
    <w:p w:rsidR="00B548A7" w:rsidRDefault="00B548A7" w:rsidP="008E1D73">
      <w:pPr>
        <w:spacing w:line="240" w:lineRule="atLeast"/>
      </w:pPr>
    </w:p>
    <w:p w:rsidR="00B548A7" w:rsidRDefault="00B548A7" w:rsidP="008E1D73">
      <w:pPr>
        <w:spacing w:line="240" w:lineRule="atLeast"/>
      </w:pPr>
    </w:p>
    <w:p w:rsidR="005F33B1" w:rsidRPr="004E68CA" w:rsidRDefault="005F33B1" w:rsidP="005F33B1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5F33B1" w:rsidRPr="008427A9" w:rsidRDefault="005F33B1" w:rsidP="005F33B1">
      <w:pPr>
        <w:wordWrap w:val="0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8427A9">
        <w:rPr>
          <w:rFonts w:asciiTheme="minorEastAsia" w:eastAsiaTheme="minorEastAsia" w:hAnsiTheme="minorEastAsia" w:hint="eastAsia"/>
          <w:bCs/>
          <w:sz w:val="20"/>
          <w:szCs w:val="24"/>
        </w:rPr>
        <w:t>引进项目：</w:t>
      </w:r>
      <w:r w:rsidRPr="008427A9"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</w:t>
      </w:r>
      <w:r w:rsidR="00A3489A" w:rsidRPr="008427A9">
        <w:rPr>
          <w:rFonts w:asciiTheme="minorEastAsia" w:eastAsiaTheme="minorEastAsia" w:hAnsiTheme="minorEastAsia" w:cs="宋体" w:hint="eastAsia"/>
          <w:bCs/>
          <w:snapToGrid w:val="0"/>
          <w:kern w:val="0"/>
          <w:sz w:val="20"/>
          <w:u w:val="single"/>
        </w:rPr>
        <w:t>202</w:t>
      </w:r>
      <w:r w:rsidR="00A3489A" w:rsidRPr="008427A9">
        <w:rPr>
          <w:rFonts w:asciiTheme="minorEastAsia" w:eastAsiaTheme="minorEastAsia" w:hAnsiTheme="minorEastAsia" w:cs="宋体"/>
          <w:bCs/>
          <w:snapToGrid w:val="0"/>
          <w:kern w:val="0"/>
          <w:sz w:val="20"/>
          <w:u w:val="single"/>
        </w:rPr>
        <w:t>3</w:t>
      </w:r>
      <w:r w:rsidR="00A3489A" w:rsidRPr="008427A9">
        <w:rPr>
          <w:rFonts w:asciiTheme="minorEastAsia" w:eastAsiaTheme="minorEastAsia" w:hAnsiTheme="minorEastAsia" w:cs="宋体" w:hint="eastAsia"/>
          <w:bCs/>
          <w:snapToGrid w:val="0"/>
          <w:kern w:val="0"/>
          <w:sz w:val="20"/>
          <w:u w:val="single"/>
        </w:rPr>
        <w:t>年</w:t>
      </w:r>
      <w:r w:rsidR="00705A16" w:rsidRPr="008427A9">
        <w:rPr>
          <w:rFonts w:asciiTheme="minorEastAsia" w:eastAsiaTheme="minorEastAsia" w:hAnsiTheme="minorEastAsia" w:cs="宋体" w:hint="eastAsia"/>
          <w:bCs/>
          <w:snapToGrid w:val="0"/>
          <w:kern w:val="0"/>
          <w:sz w:val="20"/>
          <w:u w:val="single"/>
        </w:rPr>
        <w:t>成都统一</w:t>
      </w:r>
      <w:r w:rsidR="00A3489A" w:rsidRPr="008427A9">
        <w:rPr>
          <w:rFonts w:asciiTheme="minorEastAsia" w:eastAsiaTheme="minorEastAsia" w:hAnsiTheme="minorEastAsia" w:cs="宋体" w:hint="eastAsia"/>
          <w:bCs/>
          <w:snapToGrid w:val="0"/>
          <w:kern w:val="0"/>
          <w:sz w:val="20"/>
          <w:u w:val="single"/>
        </w:rPr>
        <w:t>电力直接交易购电服务项目</w:t>
      </w:r>
      <w:r w:rsidRPr="008427A9">
        <w:rPr>
          <w:rFonts w:asciiTheme="minorEastAsia" w:eastAsiaTheme="minorEastAsia" w:hAnsiTheme="minorEastAsia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1322"/>
        <w:gridCol w:w="349"/>
        <w:gridCol w:w="6344"/>
      </w:tblGrid>
      <w:tr w:rsidR="005F33B1" w:rsidRPr="00840659" w:rsidTr="00E16915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F33B1" w:rsidRPr="003B73FA" w:rsidRDefault="005F33B1" w:rsidP="00E16915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F33B1" w:rsidRPr="00840659" w:rsidTr="00E16915">
        <w:trPr>
          <w:trHeight w:val="523"/>
        </w:trPr>
        <w:tc>
          <w:tcPr>
            <w:tcW w:w="534" w:type="dxa"/>
            <w:vMerge w:val="restart"/>
            <w:vAlign w:val="center"/>
          </w:tcPr>
          <w:p w:rsidR="005F33B1" w:rsidRPr="00840659" w:rsidRDefault="005F33B1" w:rsidP="00E169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59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59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 w:val="restart"/>
            <w:vAlign w:val="center"/>
          </w:tcPr>
          <w:p w:rsidR="005F33B1" w:rsidRPr="00840659" w:rsidRDefault="005F33B1" w:rsidP="00E169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8427A9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F33B1" w:rsidRPr="003B73FA" w:rsidRDefault="005F33B1" w:rsidP="00E16915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5F33B1" w:rsidRPr="00840659" w:rsidTr="00E16915">
        <w:trPr>
          <w:trHeight w:val="991"/>
        </w:trPr>
        <w:tc>
          <w:tcPr>
            <w:tcW w:w="2093" w:type="dxa"/>
            <w:gridSpan w:val="2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5F33B1">
            <w:pPr>
              <w:rPr>
                <w:bCs/>
                <w:sz w:val="18"/>
                <w:szCs w:val="18"/>
              </w:rPr>
            </w:pPr>
          </w:p>
          <w:p w:rsidR="005F33B1" w:rsidRPr="00840659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F33B1" w:rsidRDefault="005F33B1" w:rsidP="005F33B1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5F33B1" w:rsidRPr="005631C6" w:rsidRDefault="005F33B1" w:rsidP="005F33B1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631C6">
        <w:rPr>
          <w:rFonts w:hint="eastAsia"/>
          <w:sz w:val="36"/>
          <w:szCs w:val="36"/>
        </w:rPr>
        <w:lastRenderedPageBreak/>
        <w:t>授权委托书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授权公司：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法定代表人：</w:t>
      </w:r>
      <w:r w:rsidRPr="005631C6">
        <w:rPr>
          <w:rFonts w:hint="eastAsia"/>
          <w:sz w:val="28"/>
        </w:rPr>
        <w:t xml:space="preserve">                 </w:t>
      </w:r>
      <w:r w:rsidRPr="005631C6">
        <w:rPr>
          <w:rFonts w:hint="eastAsia"/>
          <w:sz w:val="28"/>
        </w:rPr>
        <w:t>身份证号：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单位地址：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法人手机号码：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受托人：</w:t>
      </w:r>
      <w:r w:rsidRPr="005631C6">
        <w:rPr>
          <w:rFonts w:hint="eastAsia"/>
          <w:sz w:val="28"/>
        </w:rPr>
        <w:t xml:space="preserve">                     </w:t>
      </w:r>
      <w:r w:rsidRPr="005631C6">
        <w:rPr>
          <w:rFonts w:hint="eastAsia"/>
          <w:sz w:val="28"/>
        </w:rPr>
        <w:t>身份证号码：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受托人手机号码：</w:t>
      </w:r>
      <w:r w:rsidRPr="005631C6">
        <w:rPr>
          <w:rFonts w:hint="eastAsia"/>
          <w:sz w:val="28"/>
        </w:rPr>
        <w:t xml:space="preserve">             </w:t>
      </w:r>
      <w:r w:rsidRPr="005631C6">
        <w:rPr>
          <w:rFonts w:hint="eastAsia"/>
          <w:sz w:val="28"/>
        </w:rPr>
        <w:t>单位及职务：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住址：</w:t>
      </w:r>
      <w:r w:rsidRPr="005631C6">
        <w:rPr>
          <w:rFonts w:hint="eastAsia"/>
          <w:sz w:val="28"/>
        </w:rPr>
        <w:t xml:space="preserve">                       </w:t>
      </w:r>
      <w:r w:rsidRPr="005631C6">
        <w:rPr>
          <w:rFonts w:hint="eastAsia"/>
          <w:sz w:val="28"/>
        </w:rPr>
        <w:t>邮箱：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授权事项：</w:t>
      </w:r>
    </w:p>
    <w:p w:rsidR="005F33B1" w:rsidRPr="005631C6" w:rsidRDefault="005F33B1" w:rsidP="005F33B1">
      <w:pPr>
        <w:spacing w:line="600" w:lineRule="exact"/>
        <w:rPr>
          <w:sz w:val="28"/>
        </w:rPr>
      </w:pPr>
      <w:r w:rsidRPr="005631C6">
        <w:rPr>
          <w:rFonts w:hint="eastAsia"/>
          <w:sz w:val="28"/>
        </w:rPr>
        <w:t>授权受托人代为参加</w:t>
      </w:r>
      <w:r w:rsidRPr="005631C6">
        <w:rPr>
          <w:rFonts w:hint="eastAsia"/>
          <w:sz w:val="28"/>
        </w:rPr>
        <w:t xml:space="preserve"> </w:t>
      </w:r>
      <w:r w:rsidR="006058B9" w:rsidRPr="005631C6">
        <w:rPr>
          <w:rFonts w:ascii="宋体" w:hAnsi="宋体" w:hint="eastAsia"/>
          <w:bCs/>
          <w:sz w:val="28"/>
          <w:u w:val="single"/>
        </w:rPr>
        <w:t>成都统一企业食品有限公司</w:t>
      </w:r>
      <w:r w:rsidR="000A6FF6" w:rsidRPr="005631C6">
        <w:rPr>
          <w:rFonts w:ascii="宋体" w:hAnsi="宋体" w:cs="宋体" w:hint="eastAsia"/>
          <w:bCs/>
          <w:snapToGrid w:val="0"/>
          <w:kern w:val="0"/>
          <w:sz w:val="28"/>
          <w:szCs w:val="28"/>
          <w:u w:val="single"/>
        </w:rPr>
        <w:t>2023</w:t>
      </w:r>
      <w:r w:rsidR="006058B9" w:rsidRPr="005631C6">
        <w:rPr>
          <w:rFonts w:ascii="宋体" w:hAnsi="宋体" w:cs="宋体" w:hint="eastAsia"/>
          <w:bCs/>
          <w:snapToGrid w:val="0"/>
          <w:kern w:val="0"/>
          <w:sz w:val="28"/>
          <w:szCs w:val="28"/>
          <w:u w:val="single"/>
        </w:rPr>
        <w:t>年电力直接交易购电</w:t>
      </w:r>
      <w:r w:rsidR="006058B9" w:rsidRPr="005631C6">
        <w:rPr>
          <w:rFonts w:ascii="宋体" w:hAnsi="宋体" w:hint="eastAsia"/>
          <w:bCs/>
          <w:sz w:val="28"/>
          <w:u w:val="single"/>
        </w:rPr>
        <w:t>服务项目</w:t>
      </w:r>
      <w:r w:rsidRPr="005631C6">
        <w:rPr>
          <w:rFonts w:hint="eastAsia"/>
          <w:sz w:val="28"/>
          <w:szCs w:val="28"/>
        </w:rPr>
        <w:t>投标活动</w:t>
      </w:r>
      <w:r w:rsidRPr="005631C6">
        <w:rPr>
          <w:rFonts w:hint="eastAsia"/>
          <w:sz w:val="28"/>
        </w:rPr>
        <w:t>。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授权范围：</w:t>
      </w:r>
    </w:p>
    <w:p w:rsidR="005F33B1" w:rsidRPr="005631C6" w:rsidRDefault="005F33B1" w:rsidP="005F33B1">
      <w:pPr>
        <w:ind w:firstLine="570"/>
        <w:rPr>
          <w:sz w:val="28"/>
        </w:rPr>
      </w:pPr>
      <w:r w:rsidRPr="005631C6">
        <w:rPr>
          <w:rFonts w:hint="eastAsia"/>
          <w:sz w:val="28"/>
        </w:rPr>
        <w:t>受托人以授权公司的名义参加授权范围内的投标活动，受托人在该项目中的全部投标活动，包括项目报价、投标、议价（竞价）、合同商谈、签署，均代表委托人的行为，并予以承认。</w:t>
      </w:r>
    </w:p>
    <w:p w:rsidR="005F33B1" w:rsidRPr="005631C6" w:rsidRDefault="005F33B1" w:rsidP="005F33B1">
      <w:pPr>
        <w:rPr>
          <w:sz w:val="28"/>
        </w:rPr>
      </w:pPr>
      <w:r w:rsidRPr="005631C6">
        <w:rPr>
          <w:rFonts w:hint="eastAsia"/>
          <w:sz w:val="28"/>
        </w:rPr>
        <w:t>授权期间：</w:t>
      </w:r>
    </w:p>
    <w:p w:rsidR="005F33B1" w:rsidRPr="00A04459" w:rsidRDefault="005F33B1" w:rsidP="005F33B1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成都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统一企业食品有限公司项目招标活动结束时止，如中标至与招标人签订项目合同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5F33B1" w:rsidRDefault="005F33B1" w:rsidP="005F33B1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5F33B1" w:rsidRDefault="005F33B1" w:rsidP="005F33B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5F33B1" w:rsidRPr="00E118B2" w:rsidRDefault="005F33B1" w:rsidP="005F33B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5F33B1" w:rsidRPr="005F33B1" w:rsidRDefault="005F33B1" w:rsidP="008E1D73">
      <w:pPr>
        <w:spacing w:line="240" w:lineRule="atLeast"/>
      </w:pPr>
    </w:p>
    <w:sectPr w:rsidR="005F33B1" w:rsidRPr="005F33B1" w:rsidSect="0046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83" w:rsidRDefault="002F4983" w:rsidP="008E1D73">
      <w:r>
        <w:separator/>
      </w:r>
    </w:p>
  </w:endnote>
  <w:endnote w:type="continuationSeparator" w:id="0">
    <w:p w:rsidR="002F4983" w:rsidRDefault="002F4983" w:rsidP="008E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83" w:rsidRDefault="002F4983" w:rsidP="008E1D73">
      <w:r>
        <w:separator/>
      </w:r>
    </w:p>
  </w:footnote>
  <w:footnote w:type="continuationSeparator" w:id="0">
    <w:p w:rsidR="002F4983" w:rsidRDefault="002F4983" w:rsidP="008E1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0174"/>
    <w:multiLevelType w:val="hybridMultilevel"/>
    <w:tmpl w:val="CB144CFC"/>
    <w:lvl w:ilvl="0" w:tplc="0EEA9C40">
      <w:start w:val="1"/>
      <w:numFmt w:val="upperLetter"/>
      <w:lvlText w:val="%1、"/>
      <w:lvlJc w:val="left"/>
      <w:pPr>
        <w:ind w:left="2131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D73"/>
    <w:rsid w:val="00016DE7"/>
    <w:rsid w:val="0008675B"/>
    <w:rsid w:val="000A6FF6"/>
    <w:rsid w:val="000B20EE"/>
    <w:rsid w:val="000B5670"/>
    <w:rsid w:val="001C6718"/>
    <w:rsid w:val="001E2ED0"/>
    <w:rsid w:val="00207053"/>
    <w:rsid w:val="00275FFD"/>
    <w:rsid w:val="002C0D25"/>
    <w:rsid w:val="002C5C1B"/>
    <w:rsid w:val="002F4983"/>
    <w:rsid w:val="003131B0"/>
    <w:rsid w:val="0031794F"/>
    <w:rsid w:val="003679AB"/>
    <w:rsid w:val="00391970"/>
    <w:rsid w:val="003A4434"/>
    <w:rsid w:val="003F000C"/>
    <w:rsid w:val="00424A78"/>
    <w:rsid w:val="00433195"/>
    <w:rsid w:val="0045036F"/>
    <w:rsid w:val="00466F07"/>
    <w:rsid w:val="004B623E"/>
    <w:rsid w:val="004D1AB1"/>
    <w:rsid w:val="0050795F"/>
    <w:rsid w:val="00542928"/>
    <w:rsid w:val="005631C6"/>
    <w:rsid w:val="005A6CA4"/>
    <w:rsid w:val="005B0633"/>
    <w:rsid w:val="005C3618"/>
    <w:rsid w:val="005D06F1"/>
    <w:rsid w:val="005F33B1"/>
    <w:rsid w:val="005F5AB2"/>
    <w:rsid w:val="006058B9"/>
    <w:rsid w:val="00606E77"/>
    <w:rsid w:val="0061448D"/>
    <w:rsid w:val="0061484D"/>
    <w:rsid w:val="00654B03"/>
    <w:rsid w:val="006A42C2"/>
    <w:rsid w:val="006F1D24"/>
    <w:rsid w:val="00701046"/>
    <w:rsid w:val="00705A16"/>
    <w:rsid w:val="007072B0"/>
    <w:rsid w:val="00761CD2"/>
    <w:rsid w:val="00774AEE"/>
    <w:rsid w:val="007A2E9E"/>
    <w:rsid w:val="007C4DBD"/>
    <w:rsid w:val="007D5F0E"/>
    <w:rsid w:val="008221AB"/>
    <w:rsid w:val="0083783D"/>
    <w:rsid w:val="008427A9"/>
    <w:rsid w:val="00876904"/>
    <w:rsid w:val="00896DE9"/>
    <w:rsid w:val="008A240D"/>
    <w:rsid w:val="008E01A3"/>
    <w:rsid w:val="008E1D73"/>
    <w:rsid w:val="00916E55"/>
    <w:rsid w:val="009744C2"/>
    <w:rsid w:val="0098510B"/>
    <w:rsid w:val="009A41EC"/>
    <w:rsid w:val="009C2CDA"/>
    <w:rsid w:val="00A053E5"/>
    <w:rsid w:val="00A3489A"/>
    <w:rsid w:val="00A878FE"/>
    <w:rsid w:val="00A92837"/>
    <w:rsid w:val="00AB0838"/>
    <w:rsid w:val="00AC22A1"/>
    <w:rsid w:val="00B0381A"/>
    <w:rsid w:val="00B20704"/>
    <w:rsid w:val="00B2664D"/>
    <w:rsid w:val="00B30030"/>
    <w:rsid w:val="00B31713"/>
    <w:rsid w:val="00B548A7"/>
    <w:rsid w:val="00B56193"/>
    <w:rsid w:val="00B87064"/>
    <w:rsid w:val="00BB352E"/>
    <w:rsid w:val="00BD02EF"/>
    <w:rsid w:val="00C109B4"/>
    <w:rsid w:val="00C34BF0"/>
    <w:rsid w:val="00C8405D"/>
    <w:rsid w:val="00C92911"/>
    <w:rsid w:val="00CA6C2B"/>
    <w:rsid w:val="00CC2EBC"/>
    <w:rsid w:val="00CE296F"/>
    <w:rsid w:val="00CF1F69"/>
    <w:rsid w:val="00CF37B6"/>
    <w:rsid w:val="00D04FA6"/>
    <w:rsid w:val="00D1140A"/>
    <w:rsid w:val="00D37A67"/>
    <w:rsid w:val="00D41111"/>
    <w:rsid w:val="00D44038"/>
    <w:rsid w:val="00D55BAB"/>
    <w:rsid w:val="00D613DE"/>
    <w:rsid w:val="00DC3531"/>
    <w:rsid w:val="00DE5909"/>
    <w:rsid w:val="00DF1C7A"/>
    <w:rsid w:val="00E0620E"/>
    <w:rsid w:val="00E1142B"/>
    <w:rsid w:val="00E13C2C"/>
    <w:rsid w:val="00E207CE"/>
    <w:rsid w:val="00E22DAF"/>
    <w:rsid w:val="00E4420D"/>
    <w:rsid w:val="00E46470"/>
    <w:rsid w:val="00E76A65"/>
    <w:rsid w:val="00E83ECD"/>
    <w:rsid w:val="00E95FB3"/>
    <w:rsid w:val="00ED5EDC"/>
    <w:rsid w:val="00F720F2"/>
    <w:rsid w:val="00F7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D73"/>
    <w:rPr>
      <w:sz w:val="18"/>
      <w:szCs w:val="18"/>
    </w:rPr>
  </w:style>
  <w:style w:type="character" w:styleId="a5">
    <w:name w:val="Hyperlink"/>
    <w:basedOn w:val="a0"/>
    <w:uiPriority w:val="99"/>
    <w:unhideWhenUsed/>
    <w:rsid w:val="008E1D7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6CA4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8427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os.sc.sgcc.com.cn/pmos/index/login.jsp?redirecturl=http%3A%2F%2Fpmos.sc.sgcc.com.cn%3A80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4082-F31C-47D1-A044-723AD679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290</Words>
  <Characters>1658</Characters>
  <Application>Microsoft Office Word</Application>
  <DocSecurity>0</DocSecurity>
  <Lines>13</Lines>
  <Paragraphs>3</Paragraphs>
  <ScaleCrop>false</ScaleCrop>
  <Company>Lenovo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06050252</dc:creator>
  <cp:keywords/>
  <dc:description/>
  <cp:lastModifiedBy>apple</cp:lastModifiedBy>
  <cp:revision>61</cp:revision>
  <dcterms:created xsi:type="dcterms:W3CDTF">2021-05-21T01:12:00Z</dcterms:created>
  <dcterms:modified xsi:type="dcterms:W3CDTF">2022-11-15T07:47:00Z</dcterms:modified>
</cp:coreProperties>
</file>