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1D53" w14:textId="77777777" w:rsidR="00244200" w:rsidRDefault="00000000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统一企业2023年中原区CNY仓储+短驳转仓物流服务项目</w:t>
      </w:r>
    </w:p>
    <w:p w14:paraId="7B68C979" w14:textId="77777777" w:rsidR="00244200" w:rsidRDefault="00000000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招标信息公告</w:t>
      </w:r>
    </w:p>
    <w:p w14:paraId="7E061C5E" w14:textId="77777777" w:rsidR="00244200" w:rsidRDefault="00000000">
      <w:pPr>
        <w:widowControl/>
        <w:spacing w:line="36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统一企业中原区针对</w:t>
      </w:r>
      <w:r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23年CNY仓储+短驳转仓物流服务项目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招标，公开征集符合如下要求的物流服务商伙伴：</w:t>
      </w:r>
    </w:p>
    <w:p w14:paraId="4B7B3444" w14:textId="77777777" w:rsidR="00244200" w:rsidRDefault="00000000">
      <w:pPr>
        <w:widowControl/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1、项目概述：</w:t>
      </w:r>
    </w:p>
    <w:p w14:paraId="5090E0C1" w14:textId="77777777" w:rsidR="00244200" w:rsidRDefault="00000000">
      <w:pPr>
        <w:widowControl/>
        <w:spacing w:line="360" w:lineRule="exact"/>
        <w:ind w:leftChars="135" w:left="708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1.1合同时间：</w:t>
      </w:r>
      <w:r w:rsidRPr="00FB07C8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2022年12月15日-2023年1月14日（以实际签订时间为准）</w:t>
      </w:r>
    </w:p>
    <w:p w14:paraId="610B33F6" w14:textId="77777777" w:rsidR="00244200" w:rsidRDefault="00000000">
      <w:pPr>
        <w:widowControl/>
        <w:spacing w:line="360" w:lineRule="exact"/>
        <w:ind w:leftChars="135" w:left="708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1.2项目地点：</w:t>
      </w:r>
      <w:r w:rsidRPr="00FB07C8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山东省济南市、河南省漯河市</w:t>
      </w: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2个地点项目不作捆绑，可选择其中之一参与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）</w:t>
      </w:r>
    </w:p>
    <w:p w14:paraId="05D55B22" w14:textId="77777777" w:rsidR="00244200" w:rsidRDefault="00000000">
      <w:pPr>
        <w:widowControl/>
        <w:spacing w:line="360" w:lineRule="exact"/>
        <w:ind w:leftChars="135" w:left="708" w:hangingChars="177" w:hanging="42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1.3项目范围：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第三方仓库提供、仓库进出货操作与仓储管理；厂区仓库至第三方仓库乳饮转仓作业。</w:t>
      </w:r>
    </w:p>
    <w:p w14:paraId="6515D701" w14:textId="77777777" w:rsidR="00244200" w:rsidRDefault="00000000">
      <w:pPr>
        <w:widowControl/>
        <w:spacing w:line="360" w:lineRule="exact"/>
        <w:ind w:leftChars="185" w:left="693" w:hangingChars="127" w:hanging="30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（1）库容及预估作业量：</w:t>
      </w:r>
    </w:p>
    <w:tbl>
      <w:tblPr>
        <w:tblStyle w:val="af1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</w:tblGrid>
      <w:tr w:rsidR="00244200" w14:paraId="67C35F12" w14:textId="77777777">
        <w:tc>
          <w:tcPr>
            <w:tcW w:w="1134" w:type="dxa"/>
            <w:shd w:val="clear" w:color="auto" w:fill="FF6600"/>
            <w:vAlign w:val="center"/>
          </w:tcPr>
          <w:p w14:paraId="11E62F49" w14:textId="77777777" w:rsidR="00244200" w:rsidRDefault="00000000">
            <w:pPr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厂</w:t>
            </w:r>
            <w:r>
              <w:rPr>
                <w:rFonts w:ascii="微软雅黑" w:eastAsia="微软雅黑" w:hAnsi="微软雅黑"/>
                <w:color w:val="FFFFFF" w:themeColor="background1"/>
                <w:szCs w:val="21"/>
              </w:rPr>
              <w:t>别</w:t>
            </w:r>
          </w:p>
        </w:tc>
        <w:tc>
          <w:tcPr>
            <w:tcW w:w="3686" w:type="dxa"/>
            <w:shd w:val="clear" w:color="auto" w:fill="FF6600"/>
            <w:vAlign w:val="center"/>
          </w:tcPr>
          <w:p w14:paraId="46B0C8E7" w14:textId="77777777" w:rsidR="00244200" w:rsidRDefault="00000000">
            <w:pPr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外租仓地址坐标范围</w:t>
            </w:r>
          </w:p>
        </w:tc>
        <w:tc>
          <w:tcPr>
            <w:tcW w:w="1701" w:type="dxa"/>
            <w:shd w:val="clear" w:color="auto" w:fill="FF6600"/>
          </w:tcPr>
          <w:p w14:paraId="07182767" w14:textId="77777777" w:rsidR="00244200" w:rsidRDefault="00000000">
            <w:pPr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参考仓库面积（</w:t>
            </w:r>
            <w:r>
              <w:rPr>
                <w:rFonts w:ascii="微软雅黑" w:eastAsiaTheme="majorEastAsia" w:hAnsi="微软雅黑" w:hint="eastAsia"/>
                <w:color w:val="FFFFFF" w:themeColor="background1"/>
                <w:szCs w:val="21"/>
              </w:rPr>
              <w:t>㎡</w:t>
            </w: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FF6600"/>
          </w:tcPr>
          <w:p w14:paraId="44AC59F5" w14:textId="77777777" w:rsidR="00244200" w:rsidRDefault="00000000">
            <w:pPr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预估作业量</w:t>
            </w:r>
          </w:p>
          <w:p w14:paraId="2303E70B" w14:textId="77777777" w:rsidR="00244200" w:rsidRDefault="00000000">
            <w:pPr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（万箱）</w:t>
            </w:r>
          </w:p>
        </w:tc>
      </w:tr>
      <w:tr w:rsidR="00244200" w14:paraId="7C77FCCF" w14:textId="77777777">
        <w:tc>
          <w:tcPr>
            <w:tcW w:w="1134" w:type="dxa"/>
            <w:vAlign w:val="center"/>
          </w:tcPr>
          <w:p w14:paraId="4D2319B8" w14:textId="77777777" w:rsidR="00244200" w:rsidRDefault="0000000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济南统一</w:t>
            </w:r>
          </w:p>
        </w:tc>
        <w:tc>
          <w:tcPr>
            <w:tcW w:w="3686" w:type="dxa"/>
          </w:tcPr>
          <w:p w14:paraId="569E7C10" w14:textId="77777777" w:rsidR="00244200" w:rsidRDefault="0000000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距离济南统一总厂（济阳区济北开发区统一大街301号）15KM范围内</w:t>
            </w:r>
          </w:p>
        </w:tc>
        <w:tc>
          <w:tcPr>
            <w:tcW w:w="1701" w:type="dxa"/>
            <w:vAlign w:val="center"/>
          </w:tcPr>
          <w:p w14:paraId="190A51F3" w14:textId="77777777" w:rsidR="00244200" w:rsidRDefault="0000000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4000</w:t>
            </w:r>
          </w:p>
        </w:tc>
        <w:tc>
          <w:tcPr>
            <w:tcW w:w="1701" w:type="dxa"/>
            <w:vAlign w:val="center"/>
          </w:tcPr>
          <w:p w14:paraId="3BF68C7A" w14:textId="77777777" w:rsidR="00244200" w:rsidRDefault="0000000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35</w:t>
            </w:r>
          </w:p>
        </w:tc>
      </w:tr>
      <w:tr w:rsidR="00244200" w14:paraId="48C5A8A5" w14:textId="77777777">
        <w:tc>
          <w:tcPr>
            <w:tcW w:w="1134" w:type="dxa"/>
            <w:vAlign w:val="center"/>
          </w:tcPr>
          <w:p w14:paraId="222A7EE5" w14:textId="77777777" w:rsidR="00244200" w:rsidRDefault="0000000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河南统一</w:t>
            </w:r>
          </w:p>
        </w:tc>
        <w:tc>
          <w:tcPr>
            <w:tcW w:w="3686" w:type="dxa"/>
          </w:tcPr>
          <w:p w14:paraId="5352EE08" w14:textId="77777777" w:rsidR="00244200" w:rsidRDefault="0000000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距离河南统一总厂（漯河市经济技术开发区东方红路西段）15KM范围内</w:t>
            </w:r>
          </w:p>
        </w:tc>
        <w:tc>
          <w:tcPr>
            <w:tcW w:w="1701" w:type="dxa"/>
            <w:vAlign w:val="center"/>
          </w:tcPr>
          <w:p w14:paraId="2F8296C1" w14:textId="77777777" w:rsidR="00244200" w:rsidRDefault="0000000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8000</w:t>
            </w:r>
          </w:p>
        </w:tc>
        <w:tc>
          <w:tcPr>
            <w:tcW w:w="1701" w:type="dxa"/>
            <w:vAlign w:val="center"/>
          </w:tcPr>
          <w:p w14:paraId="3FDE2887" w14:textId="77777777" w:rsidR="00244200" w:rsidRDefault="0000000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65</w:t>
            </w:r>
          </w:p>
        </w:tc>
      </w:tr>
    </w:tbl>
    <w:p w14:paraId="61E3A778" w14:textId="77777777" w:rsidR="00244200" w:rsidRDefault="00000000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   *公司作业量会随时间变化波动，具体数据以公司实际作业量为准！</w:t>
      </w:r>
    </w:p>
    <w:p w14:paraId="759C8526" w14:textId="77777777" w:rsidR="00244200" w:rsidRDefault="00000000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（2）项目要求：</w:t>
      </w:r>
      <w:r w:rsidRPr="00FB07C8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距离统一总厂15KM范围内常温库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（以百度地图软件查询之最近之距离）。</w:t>
      </w:r>
    </w:p>
    <w:p w14:paraId="59AC6636" w14:textId="77777777" w:rsidR="00244200" w:rsidRDefault="00000000">
      <w:pPr>
        <w:widowControl/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2、服务商资质要求：</w:t>
      </w:r>
    </w:p>
    <w:p w14:paraId="45DA126A" w14:textId="77777777" w:rsidR="00244200" w:rsidRDefault="00000000">
      <w:pPr>
        <w:pStyle w:val="af5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具备有效的营业执照；</w:t>
      </w:r>
    </w:p>
    <w:p w14:paraId="5A013C74" w14:textId="77777777" w:rsidR="00244200" w:rsidRDefault="00000000">
      <w:pPr>
        <w:pStyle w:val="af5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具备道路运输许可证（运输项目）；</w:t>
      </w:r>
    </w:p>
    <w:p w14:paraId="7C792712" w14:textId="77777777" w:rsidR="00244200" w:rsidRDefault="00000000">
      <w:pPr>
        <w:pStyle w:val="af5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注册资本：≥300万人民币，且可以开具增值税发票；</w:t>
      </w:r>
    </w:p>
    <w:p w14:paraId="4EDCE42F" w14:textId="77777777" w:rsidR="00244200" w:rsidRDefault="00000000">
      <w:pPr>
        <w:pStyle w:val="af5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公司成立时间在2年以上（含），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具有运输服务营运经验，并具有道路运输经营资质及仓储的相关服务资质。</w:t>
      </w:r>
    </w:p>
    <w:p w14:paraId="0B2AC8A7" w14:textId="77777777" w:rsidR="00244200" w:rsidRDefault="00000000">
      <w:pPr>
        <w:snapToGrid w:val="0"/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3、</w:t>
      </w:r>
      <w:r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03605F86" w14:textId="77777777" w:rsidR="00244200" w:rsidRDefault="00000000">
      <w:pPr>
        <w:pStyle w:val="af5"/>
        <w:snapToGrid w:val="0"/>
        <w:spacing w:line="360" w:lineRule="exact"/>
        <w:ind w:left="12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3.1、仓储条件：</w:t>
      </w:r>
    </w:p>
    <w:p w14:paraId="05E7CAF9" w14:textId="77777777" w:rsidR="00FB07C8" w:rsidRDefault="00000000" w:rsidP="00FB07C8">
      <w:pPr>
        <w:pStyle w:val="af5"/>
        <w:widowControl/>
        <w:numPr>
          <w:ilvl w:val="0"/>
          <w:numId w:val="4"/>
        </w:numPr>
        <w:snapToGrid w:val="0"/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建筑结构：框架或钢构皆可；仓库类型：常温；</w:t>
      </w:r>
    </w:p>
    <w:p w14:paraId="51488EBA" w14:textId="77777777" w:rsidR="00FB07C8" w:rsidRDefault="00000000" w:rsidP="00FB07C8">
      <w:pPr>
        <w:pStyle w:val="af5"/>
        <w:widowControl/>
        <w:numPr>
          <w:ilvl w:val="0"/>
          <w:numId w:val="4"/>
        </w:numPr>
        <w:snapToGrid w:val="0"/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仓库位于一层；</w:t>
      </w:r>
    </w:p>
    <w:p w14:paraId="27F80627" w14:textId="77777777" w:rsidR="00FB07C8" w:rsidRDefault="00000000" w:rsidP="00FB07C8">
      <w:pPr>
        <w:pStyle w:val="af5"/>
        <w:widowControl/>
        <w:numPr>
          <w:ilvl w:val="0"/>
          <w:numId w:val="4"/>
        </w:numPr>
        <w:snapToGrid w:val="0"/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库内卫生条件符合食品贮存要求，干燥、无异味，地面平整、光洁(水泥地面)，屋顶、墙</w:t>
      </w:r>
      <w:r w:rsidRPr="00FB07C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面具有良好的隔热、防水、防尘、防虫、防鼠、防漏性能，避免阳光暴晒；</w:t>
      </w:r>
    </w:p>
    <w:p w14:paraId="570AD6AF" w14:textId="77777777" w:rsidR="00FB07C8" w:rsidRDefault="00000000" w:rsidP="00FB07C8">
      <w:pPr>
        <w:pStyle w:val="af5"/>
        <w:widowControl/>
        <w:numPr>
          <w:ilvl w:val="0"/>
          <w:numId w:val="4"/>
        </w:numPr>
        <w:snapToGrid w:val="0"/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库内需照明充足，消防设施符合法规要求，安全设施完备，有监控系统最佳；</w:t>
      </w:r>
    </w:p>
    <w:p w14:paraId="70CC0D83" w14:textId="77777777" w:rsidR="00FB07C8" w:rsidRDefault="00000000" w:rsidP="00FB07C8">
      <w:pPr>
        <w:pStyle w:val="af5"/>
        <w:widowControl/>
        <w:numPr>
          <w:ilvl w:val="0"/>
          <w:numId w:val="4"/>
        </w:numPr>
        <w:snapToGrid w:val="0"/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库区进出货道路平整，动线顺畅；</w:t>
      </w:r>
    </w:p>
    <w:p w14:paraId="755D6873" w14:textId="6AC709B3" w:rsidR="00244200" w:rsidRPr="00FB07C8" w:rsidRDefault="00000000" w:rsidP="00FB07C8">
      <w:pPr>
        <w:pStyle w:val="af5"/>
        <w:widowControl/>
        <w:numPr>
          <w:ilvl w:val="0"/>
          <w:numId w:val="4"/>
        </w:numPr>
        <w:snapToGrid w:val="0"/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B07C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提供消防验收意见书或内部消防验收报消防机关备案证明材料</w:t>
      </w:r>
      <w:r w:rsidRPr="00FB07C8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1B7D0149" w14:textId="77777777" w:rsidR="00244200" w:rsidRDefault="00000000">
      <w:pPr>
        <w:spacing w:line="360" w:lineRule="exact"/>
        <w:ind w:firstLineChars="50" w:firstLine="12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3.2、其他要求：</w:t>
      </w:r>
    </w:p>
    <w:p w14:paraId="701E0979" w14:textId="77777777" w:rsidR="00FB07C8" w:rsidRDefault="00000000" w:rsidP="00FB07C8">
      <w:pPr>
        <w:pStyle w:val="af5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提供物品管理服务，日常收、发库存报表及每周、每月盘点对帐报表；</w:t>
      </w:r>
      <w:bookmarkStart w:id="0" w:name="_Hlk530383009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6F60211" w14:textId="77777777" w:rsidR="00FB07C8" w:rsidRDefault="00000000" w:rsidP="00FB07C8">
      <w:pPr>
        <w:pStyle w:val="af5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提供物品叉车装卸、人工装卸等服务；</w:t>
      </w:r>
    </w:p>
    <w:p w14:paraId="0E268A19" w14:textId="264D850D" w:rsidR="00244200" w:rsidRPr="00FB07C8" w:rsidRDefault="00000000" w:rsidP="00FB07C8">
      <w:pPr>
        <w:pStyle w:val="af5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提供保质保量和高效的服务，包括节假日，均需提供7*24小时服务。</w:t>
      </w:r>
    </w:p>
    <w:p w14:paraId="778C9288" w14:textId="77777777" w:rsidR="00244200" w:rsidRDefault="00000000">
      <w:pPr>
        <w:snapToGrid w:val="0"/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3.3、其他（实地评鉴与招标说明会）</w:t>
      </w:r>
    </w:p>
    <w:p w14:paraId="38BBE3D7" w14:textId="77777777" w:rsidR="00FB07C8" w:rsidRDefault="00000000" w:rsidP="00FB07C8">
      <w:pPr>
        <w:pStyle w:val="af5"/>
        <w:numPr>
          <w:ilvl w:val="0"/>
          <w:numId w:val="6"/>
        </w:numPr>
        <w:snapToGrid w:val="0"/>
        <w:spacing w:line="36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符合报名单位，我司会安排现场实地评鉴；</w:t>
      </w:r>
    </w:p>
    <w:p w14:paraId="62ABF2F0" w14:textId="77777777" w:rsidR="00FB07C8" w:rsidRDefault="00000000" w:rsidP="00FB07C8">
      <w:pPr>
        <w:pStyle w:val="af5"/>
        <w:numPr>
          <w:ilvl w:val="0"/>
          <w:numId w:val="6"/>
        </w:numPr>
        <w:snapToGrid w:val="0"/>
        <w:spacing w:line="36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实地评鉴要求提供并复核：</w:t>
      </w:r>
    </w:p>
    <w:p w14:paraId="6CD1989F" w14:textId="77777777" w:rsidR="00FB07C8" w:rsidRDefault="00FB07C8" w:rsidP="00FB07C8">
      <w:pPr>
        <w:pStyle w:val="af5"/>
        <w:snapToGrid w:val="0"/>
        <w:spacing w:line="360" w:lineRule="exact"/>
        <w:ind w:left="1140" w:firstLineChars="0" w:firstLine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仓储租赁的合同或自有房产证明；</w:t>
      </w:r>
      <w:r w:rsidRPr="00FB07C8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自有的提供房产证（不动产权证）、租赁的提供房东不动产权证及租赁合同，则需确保租赁合同的剩余有效期至少长于本标需求的服务期；</w:t>
      </w:r>
    </w:p>
    <w:p w14:paraId="13077CB9" w14:textId="77777777" w:rsidR="00FB07C8" w:rsidRDefault="00FB07C8" w:rsidP="00FB07C8">
      <w:pPr>
        <w:pStyle w:val="af5"/>
        <w:snapToGrid w:val="0"/>
        <w:spacing w:line="360" w:lineRule="exact"/>
        <w:ind w:left="114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②</w:t>
      </w: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库房位置可供大型车辆（9.6米、13.5米及以上）（根据当时招标要求注明）停车及周转，需有雨棚；</w:t>
      </w:r>
    </w:p>
    <w:p w14:paraId="266B8A7B" w14:textId="77777777" w:rsidR="00FB07C8" w:rsidRDefault="00FB07C8" w:rsidP="00FB07C8">
      <w:pPr>
        <w:pStyle w:val="af5"/>
        <w:snapToGrid w:val="0"/>
        <w:spacing w:line="360" w:lineRule="exact"/>
        <w:ind w:left="114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</w:t>
      </w: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水、电、网络齐全，有消防设施；</w:t>
      </w:r>
    </w:p>
    <w:p w14:paraId="29D3028D" w14:textId="77777777" w:rsidR="00FB07C8" w:rsidRDefault="00FB07C8" w:rsidP="00FB07C8">
      <w:pPr>
        <w:pStyle w:val="af5"/>
        <w:snapToGrid w:val="0"/>
        <w:spacing w:line="360" w:lineRule="exact"/>
        <w:ind w:left="114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</w:t>
      </w: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要求仓库周边（100米以内）无污染源（例如：垃圾场、化工厂等）；</w:t>
      </w:r>
    </w:p>
    <w:p w14:paraId="1D28249A" w14:textId="1F15A8B3" w:rsidR="00244200" w:rsidRPr="00FB07C8" w:rsidRDefault="00FB07C8" w:rsidP="00FB07C8">
      <w:pPr>
        <w:pStyle w:val="af5"/>
        <w:snapToGrid w:val="0"/>
        <w:spacing w:line="360" w:lineRule="exact"/>
        <w:ind w:left="114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</w:t>
      </w:r>
      <w:r w:rsidRPr="00FB07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其他与本项目相关的要求。</w:t>
      </w:r>
    </w:p>
    <w:p w14:paraId="2810EC95" w14:textId="77777777" w:rsidR="00244200" w:rsidRDefault="00000000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3、报名方式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2C50D24B" w14:textId="1325D74C" w:rsidR="00244200" w:rsidRPr="0099470A" w:rsidRDefault="00000000" w:rsidP="0099470A">
      <w:pPr>
        <w:pStyle w:val="af5"/>
        <w:widowControl/>
        <w:numPr>
          <w:ilvl w:val="0"/>
          <w:numId w:val="7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99470A">
        <w:rPr>
          <w:rFonts w:ascii="微软雅黑" w:eastAsia="微软雅黑" w:hAnsi="微软雅黑" w:cs="Arial" w:hint="eastAsia"/>
          <w:color w:val="000000"/>
          <w:kern w:val="0"/>
          <w:sz w:val="24"/>
        </w:rPr>
        <w:t>联系人：朱超</w:t>
      </w:r>
    </w:p>
    <w:p w14:paraId="33A049A2" w14:textId="664C9771" w:rsidR="00244200" w:rsidRPr="0099470A" w:rsidRDefault="00000000" w:rsidP="0099470A">
      <w:pPr>
        <w:pStyle w:val="af5"/>
        <w:widowControl/>
        <w:numPr>
          <w:ilvl w:val="0"/>
          <w:numId w:val="7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99470A">
        <w:rPr>
          <w:rFonts w:ascii="微软雅黑" w:eastAsia="微软雅黑" w:hAnsi="微软雅黑" w:cs="Arial" w:hint="eastAsia"/>
          <w:color w:val="000000"/>
          <w:kern w:val="0"/>
          <w:sz w:val="24"/>
        </w:rPr>
        <w:t>电话：</w:t>
      </w:r>
      <w:r w:rsidRPr="0099470A">
        <w:rPr>
          <w:rFonts w:ascii="微软雅黑" w:eastAsia="微软雅黑" w:hAnsi="微软雅黑" w:cs="Arial"/>
          <w:color w:val="000000"/>
          <w:kern w:val="0"/>
          <w:sz w:val="24"/>
        </w:rPr>
        <w:t>021-22158357/15895650950</w:t>
      </w:r>
    </w:p>
    <w:p w14:paraId="7B2E58DC" w14:textId="158E64F7" w:rsidR="0099470A" w:rsidRDefault="00000000" w:rsidP="0099470A">
      <w:pPr>
        <w:pStyle w:val="af5"/>
        <w:widowControl/>
        <w:numPr>
          <w:ilvl w:val="0"/>
          <w:numId w:val="7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99470A">
        <w:rPr>
          <w:rFonts w:ascii="微软雅黑" w:eastAsia="微软雅黑" w:hAnsi="微软雅黑" w:cs="Arial" w:hint="eastAsia"/>
          <w:color w:val="000000"/>
          <w:kern w:val="0"/>
          <w:sz w:val="24"/>
        </w:rPr>
        <w:t>邮箱：</w:t>
      </w:r>
      <w:hyperlink r:id="rId7" w:history="1">
        <w:r w:rsidR="0099470A" w:rsidRPr="001364DA">
          <w:rPr>
            <w:rStyle w:val="af3"/>
            <w:rFonts w:ascii="微软雅黑" w:eastAsia="微软雅黑" w:hAnsi="微软雅黑" w:cs="Arial" w:hint="eastAsia"/>
            <w:kern w:val="0"/>
            <w:sz w:val="24"/>
          </w:rPr>
          <w:t>zhuchao@pec.com.cn</w:t>
        </w:r>
      </w:hyperlink>
    </w:p>
    <w:p w14:paraId="69E91AC5" w14:textId="1F652B5B" w:rsidR="0099470A" w:rsidRPr="0099470A" w:rsidRDefault="00000000" w:rsidP="0099470A">
      <w:pPr>
        <w:pStyle w:val="af5"/>
        <w:widowControl/>
        <w:numPr>
          <w:ilvl w:val="0"/>
          <w:numId w:val="7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99470A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报名时间：</w:t>
      </w:r>
      <w:r w:rsidRPr="0099470A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 w:rsidR="00D6514B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11</w:t>
      </w:r>
      <w:r w:rsidRPr="0099470A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D6514B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12</w:t>
      </w:r>
      <w:r w:rsidRPr="0099470A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日至2022年</w:t>
      </w:r>
      <w:r w:rsidR="00D6514B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11</w:t>
      </w:r>
      <w:r w:rsidRPr="0099470A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D6514B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18</w:t>
      </w:r>
      <w:r w:rsidRPr="0099470A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</w:p>
    <w:p w14:paraId="28FC4191" w14:textId="0BE84D46" w:rsidR="00244200" w:rsidRPr="0099470A" w:rsidRDefault="00000000" w:rsidP="0099470A">
      <w:pPr>
        <w:pStyle w:val="af5"/>
        <w:widowControl/>
        <w:numPr>
          <w:ilvl w:val="0"/>
          <w:numId w:val="7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99470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以上各类证书、证明材料复印件加盖公章，扫描至我司指定邮箱审核（发件邮箱应与报名表上的联络邮箱保持一致，该邮箱发送信息将代表服务商意思表示）；报名表Word文档同步提供电子填写表，并电话与联系人确认资料是否已收到。</w:t>
      </w:r>
    </w:p>
    <w:p w14:paraId="706C1929" w14:textId="77777777" w:rsidR="00244200" w:rsidRDefault="00000000">
      <w:pPr>
        <w:widowControl/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4、报名须提供的资料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(复印件加盖公章)：</w:t>
      </w:r>
    </w:p>
    <w:p w14:paraId="7E0E30A7" w14:textId="77777777" w:rsidR="00244200" w:rsidRDefault="00000000" w:rsidP="00C914E9">
      <w:pPr>
        <w:snapToGrid w:val="0"/>
        <w:spacing w:line="360" w:lineRule="exact"/>
        <w:ind w:firstLineChars="118" w:firstLine="283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报名资格文件的组成及顺序按照如下要求提供：</w:t>
      </w:r>
    </w:p>
    <w:p w14:paraId="016D7321" w14:textId="77777777" w:rsidR="00244200" w:rsidRDefault="00000000">
      <w:pPr>
        <w:pStyle w:val="af5"/>
        <w:widowControl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服务商报名表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（盖章版、电子档）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；</w:t>
      </w:r>
    </w:p>
    <w:p w14:paraId="5EE66139" w14:textId="77777777" w:rsidR="00244200" w:rsidRDefault="00000000">
      <w:pPr>
        <w:pStyle w:val="af5"/>
        <w:widowControl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三证合一的营业执照、开户许可证、道路运输许可证或其他专业资质证书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472CB64D" w14:textId="77777777" w:rsidR="00244200" w:rsidRDefault="00000000">
      <w:pPr>
        <w:pStyle w:val="af5"/>
        <w:widowControl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如项目联络人为法定代表人，请附法定代表人身份证（加盖公章的）；如项目联络人为其他受托人，请附《授权委托书》、法定代表人及被授权人身份证、受托人与投标公司的劳动合同；</w:t>
      </w:r>
    </w:p>
    <w:p w14:paraId="195A912D" w14:textId="77777777" w:rsidR="00244200" w:rsidRDefault="00000000">
      <w:pPr>
        <w:pStyle w:val="af5"/>
        <w:widowControl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若注册地址与办公地址不一致，需提供办公地点之产权资料（房产证或租赁合同，加盖公章）；</w:t>
      </w:r>
    </w:p>
    <w:p w14:paraId="6A9C117F" w14:textId="77777777" w:rsidR="00581F67" w:rsidRPr="00581F67" w:rsidRDefault="00000000" w:rsidP="00581F67">
      <w:pPr>
        <w:pStyle w:val="af5"/>
        <w:numPr>
          <w:ilvl w:val="0"/>
          <w:numId w:val="3"/>
        </w:numPr>
        <w:snapToGrid w:val="0"/>
        <w:spacing w:line="36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现有的仓库可</w:t>
      </w:r>
      <w:r w:rsidRPr="00BE4DA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提供（自建、自购、或租赁）证明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，自有的提供房产证（房屋产权证）、租赁的提供（租赁合同）合同；</w:t>
      </w:r>
      <w:r>
        <w:rPr>
          <w:rFonts w:ascii="微软雅黑" w:eastAsia="微软雅黑" w:hAnsi="微软雅黑" w:hint="eastAsia"/>
          <w:color w:val="000000" w:themeColor="text1"/>
          <w:sz w:val="24"/>
        </w:rPr>
        <w:t>确保租赁合同的剩余有效期至少长于本标需求的服务期；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并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提供消防验收意见书或内部消防验收报消防机关备案证明材料。</w:t>
      </w:r>
    </w:p>
    <w:p w14:paraId="484DD4C6" w14:textId="2F304A38" w:rsidR="00244200" w:rsidRPr="00581F67" w:rsidRDefault="00000000" w:rsidP="00581F67">
      <w:pPr>
        <w:pStyle w:val="af5"/>
        <w:numPr>
          <w:ilvl w:val="0"/>
          <w:numId w:val="3"/>
        </w:numPr>
        <w:snapToGrid w:val="0"/>
        <w:spacing w:line="36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81F6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14:paraId="6CE87E3A" w14:textId="77777777" w:rsidR="00244200" w:rsidRDefault="00000000">
      <w:pPr>
        <w:widowControl/>
        <w:shd w:val="clear" w:color="auto" w:fill="FFFFFF"/>
        <w:spacing w:line="360" w:lineRule="exact"/>
        <w:ind w:leftChars="202" w:left="424"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8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2E3F7028" w14:textId="77777777" w:rsidR="00244200" w:rsidRDefault="00000000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52BE7663" w14:textId="33606740" w:rsidR="00244200" w:rsidRPr="007B6CC7" w:rsidRDefault="00000000" w:rsidP="007B6CC7">
      <w:pPr>
        <w:pStyle w:val="af5"/>
        <w:widowControl/>
        <w:numPr>
          <w:ilvl w:val="0"/>
          <w:numId w:val="8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7B6CC7">
        <w:rPr>
          <w:rFonts w:ascii="微软雅黑" w:eastAsia="微软雅黑" w:hAnsi="微软雅黑" w:cs="Arial" w:hint="eastAsia"/>
          <w:color w:val="000000"/>
          <w:kern w:val="0"/>
          <w:sz w:val="24"/>
        </w:rPr>
        <w:t>为拓宽服务商沟通、监督的渠道，及时制止、查处违纪违法行为，本公司内审部特设置反贪腐直通车，欢迎监督，如实举报。</w:t>
      </w:r>
    </w:p>
    <w:p w14:paraId="6FD09538" w14:textId="2296B195" w:rsidR="00244200" w:rsidRDefault="00000000" w:rsidP="007B6CC7">
      <w:pPr>
        <w:pStyle w:val="af5"/>
        <w:widowControl/>
        <w:numPr>
          <w:ilvl w:val="0"/>
          <w:numId w:val="8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B6CC7">
        <w:rPr>
          <w:rFonts w:ascii="微软雅黑" w:eastAsia="微软雅黑" w:hAnsi="微软雅黑" w:cs="Arial" w:hint="eastAsia"/>
          <w:color w:val="000000"/>
          <w:kern w:val="0"/>
          <w:sz w:val="24"/>
        </w:rPr>
        <w:t>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2FF97CB5" w14:textId="77777777" w:rsidR="00244200" w:rsidRDefault="002442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244200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1131ECDF" w14:textId="77777777" w:rsidR="00244200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4358D491" w14:textId="77777777" w:rsidR="00244200" w:rsidRDefault="00000000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>
        <w:rPr>
          <w:rFonts w:ascii="宋体" w:hAnsi="宋体" w:hint="eastAsia"/>
          <w:bCs/>
          <w:sz w:val="20"/>
          <w:u w:val="single"/>
        </w:rPr>
        <w:t xml:space="preserve">  </w:t>
      </w:r>
      <w:r>
        <w:rPr>
          <w:rFonts w:ascii="宋体" w:hAnsi="宋体" w:hint="eastAsia"/>
          <w:b/>
          <w:bCs/>
          <w:sz w:val="20"/>
          <w:u w:val="single"/>
        </w:rPr>
        <w:t xml:space="preserve">统一企业2023年中原区CNY仓储+短驳转仓物流服务项目 </w:t>
      </w:r>
      <w:r>
        <w:rPr>
          <w:rFonts w:ascii="宋体" w:hAnsi="宋体"/>
          <w:b/>
          <w:bCs/>
          <w:sz w:val="20"/>
          <w:u w:val="single"/>
        </w:rPr>
        <w:t xml:space="preserve">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244200" w14:paraId="7E156805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41DFA94D" w14:textId="77777777" w:rsidR="0024420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3C6EB4A8" w14:textId="77777777" w:rsidR="0024420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244200" w14:paraId="550FBB02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1644839A" w14:textId="77777777" w:rsidR="00244200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5D79611E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148FA241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65504FBC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244200" w14:paraId="73A69711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7862227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D9179F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566C065A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93C9180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44200" w14:paraId="7936C4BF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8FE5086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640D81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2C66EC20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37D4E70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44200" w14:paraId="58535AED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526DE14" w14:textId="77777777" w:rsidR="00244200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7F22877E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6AB4F1FE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AB49BFA" w14:textId="77777777" w:rsidR="00244200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3DD0A594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086CFDDA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244200" w14:paraId="5261AFB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0D421EC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261CD2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122C8613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51203BF3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CA8CA31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44200" w14:paraId="1D2F971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89FBBC2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F2A9A3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6262B9D7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0804F0A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564F59E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44200" w14:paraId="6D4AEB5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5C38FB1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6C4054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25ECDE36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B1595A9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61B3847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44200" w14:paraId="2BAD821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E341404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F0D75C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5882D2A4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2DD7BED6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48C0E8BD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244200" w14:paraId="6A9744B3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3A636CC4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3506396" w14:textId="77777777" w:rsidR="0024420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0E0936CE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128830FD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DCC1D93" w14:textId="77777777" w:rsidR="00244200" w:rsidRDefault="002442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4DA7" w14:paraId="0194C827" w14:textId="77777777" w:rsidTr="001D5C48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B004BF" w14:textId="77777777" w:rsidR="00BE4DA7" w:rsidRDefault="00BE4DA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48337EFD" w14:textId="134D9AE7" w:rsidR="00BE4DA7" w:rsidRDefault="00BE4D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（济南仓）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9B8254" w14:textId="77777777" w:rsidR="00BE4DA7" w:rsidRDefault="00BE4D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shd w:val="clear" w:color="auto" w:fill="FFFFFF" w:themeFill="background1"/>
            <w:vAlign w:val="center"/>
          </w:tcPr>
          <w:p w14:paraId="3AE3C93A" w14:textId="77777777" w:rsidR="00BE4DA7" w:rsidRDefault="00BE4D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vMerge w:val="restart"/>
            <w:shd w:val="clear" w:color="auto" w:fill="FFFFFF" w:themeFill="background1"/>
            <w:vAlign w:val="center"/>
          </w:tcPr>
          <w:p w14:paraId="4FAB8186" w14:textId="77777777" w:rsidR="00BE4DA7" w:rsidRDefault="00BE4D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4DA7" w14:paraId="5073C4D2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BFDAFD" w14:textId="77777777" w:rsidR="00BE4DA7" w:rsidRDefault="00BE4DA7" w:rsidP="00BE4DA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722B5AFC" w14:textId="4A1E62C4" w:rsidR="00BE4DA7" w:rsidRDefault="00BE4DA7" w:rsidP="00BE4DA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（漯河仓）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4E64F8" w14:textId="77777777" w:rsidR="00BE4DA7" w:rsidRDefault="00BE4DA7" w:rsidP="00BE4D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843577" w14:textId="77777777" w:rsidR="00BE4DA7" w:rsidRDefault="00BE4DA7" w:rsidP="00BE4DA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03F8FC" w14:textId="77777777" w:rsidR="00BE4DA7" w:rsidRDefault="00BE4DA7" w:rsidP="00BE4D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4DA7" w14:paraId="7CC3EC38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3CF24CF" w14:textId="77777777" w:rsidR="00BE4DA7" w:rsidRDefault="00BE4DA7" w:rsidP="00BE4D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BE4DA7" w14:paraId="6113919E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4A0F8B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4B42E9E3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BE4DA7" w14:paraId="150BFDA1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46C6374F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D44B488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0FCE8F4A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25BC11C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BE4DA7" w14:paraId="60D82663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80DD4A6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15A38F8B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EC6738E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E4BE0EE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2000FC34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BE4DA7" w14:paraId="447F253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5F459973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0C1CC9CA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7760B45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69B3B72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5C445509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E4DA7" w14:paraId="7D99E23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5CC2AA5B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330E51EE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769EE61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5EACDB0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5BE1B998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BE4DA7" w14:paraId="7AB1B8BB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3877A2C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8" w:type="dxa"/>
            <w:vAlign w:val="center"/>
          </w:tcPr>
          <w:p w14:paraId="4F66B3F0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211E2BE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33463B8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3BE27BBC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E4DA7" w14:paraId="2AAEDED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F08CB2F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5F677741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F56E6C3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3DF7AC3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0F758653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BE4DA7" w14:paraId="34216C4E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1A6C867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4662CE0A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7873F6E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A994B14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65E24296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E4DA7" w14:paraId="79634599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144B0D3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434042E1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3527C5F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E7A0427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09FE3C7D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BE4DA7" w14:paraId="6CCFB612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071F5A4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5EE9868B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FDB66FA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F0A4E8C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97446E0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4DA7" w14:paraId="25E897E6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7788C14E" w14:textId="77777777" w:rsidR="00BE4DA7" w:rsidRDefault="00BE4DA7" w:rsidP="00BE4DA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546CB569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14:paraId="69786285" w14:textId="77777777" w:rsidR="00BE4DA7" w:rsidRDefault="00BE4DA7" w:rsidP="00BE4DA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4A687F4D" w14:textId="77777777" w:rsidR="00BE4DA7" w:rsidRDefault="00BE4DA7" w:rsidP="00BE4DA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BE4DA7" w14:paraId="25151A3D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67180DBF" w14:textId="77777777" w:rsidR="00BE4DA7" w:rsidRDefault="00BE4DA7" w:rsidP="00BE4DA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20D44542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□不合格</w:t>
            </w:r>
          </w:p>
        </w:tc>
        <w:tc>
          <w:tcPr>
            <w:tcW w:w="993" w:type="dxa"/>
            <w:gridSpan w:val="2"/>
            <w:vAlign w:val="center"/>
          </w:tcPr>
          <w:p w14:paraId="0A71CBE6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4AA7DEA4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4DA7" w14:paraId="3813B724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59C55C6" w14:textId="77777777" w:rsidR="00BE4DA7" w:rsidRDefault="00BE4DA7" w:rsidP="00BE4DA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49936EF0" w14:textId="77777777" w:rsidR="00BE4DA7" w:rsidRDefault="00BE4DA7" w:rsidP="00BE4DA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765C4A1" w14:textId="77777777" w:rsidR="00244200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6354B8D" w14:textId="77777777" w:rsidR="00244200" w:rsidRDefault="00244200">
      <w:pPr>
        <w:jc w:val="center"/>
        <w:rPr>
          <w:sz w:val="36"/>
          <w:szCs w:val="36"/>
        </w:rPr>
      </w:pPr>
    </w:p>
    <w:p w14:paraId="05A02BC1" w14:textId="77777777" w:rsidR="00244200" w:rsidRDefault="00244200">
      <w:pPr>
        <w:jc w:val="center"/>
        <w:rPr>
          <w:sz w:val="36"/>
          <w:szCs w:val="36"/>
        </w:rPr>
      </w:pPr>
    </w:p>
    <w:p w14:paraId="6CBB422F" w14:textId="77777777" w:rsidR="00244200" w:rsidRDefault="00000000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66E6F251" w14:textId="77777777" w:rsidR="00244200" w:rsidRDefault="00000000">
      <w:pPr>
        <w:spacing w:line="360" w:lineRule="exact"/>
        <w:rPr>
          <w:sz w:val="28"/>
        </w:rPr>
      </w:pPr>
      <w:r>
        <w:rPr>
          <w:rFonts w:hint="eastAsia"/>
          <w:sz w:val="28"/>
        </w:rPr>
        <w:t>授权公司：</w:t>
      </w:r>
    </w:p>
    <w:p w14:paraId="44EB0756" w14:textId="77777777" w:rsidR="00244200" w:rsidRDefault="00000000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身份证号码：</w:t>
      </w:r>
    </w:p>
    <w:p w14:paraId="07853607" w14:textId="77777777" w:rsidR="00244200" w:rsidRDefault="00000000">
      <w:pPr>
        <w:spacing w:line="360" w:lineRule="exact"/>
        <w:rPr>
          <w:sz w:val="28"/>
        </w:rPr>
      </w:pPr>
      <w:r>
        <w:rPr>
          <w:rFonts w:hint="eastAsia"/>
          <w:sz w:val="28"/>
        </w:rPr>
        <w:t>单位地址：</w:t>
      </w:r>
    </w:p>
    <w:p w14:paraId="1C765E79" w14:textId="77777777" w:rsidR="00244200" w:rsidRDefault="00000000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法定代表人手机号码：</w:t>
      </w:r>
    </w:p>
    <w:p w14:paraId="0412F6B7" w14:textId="77777777" w:rsidR="00244200" w:rsidRDefault="00000000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身份证号码：</w:t>
      </w:r>
    </w:p>
    <w:p w14:paraId="668F8B24" w14:textId="77777777" w:rsidR="00244200" w:rsidRDefault="00000000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单位及职务：</w:t>
      </w:r>
    </w:p>
    <w:p w14:paraId="2BD9DAEA" w14:textId="77777777" w:rsidR="00244200" w:rsidRDefault="00000000">
      <w:pPr>
        <w:spacing w:line="360" w:lineRule="exact"/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邮箱：</w:t>
      </w:r>
    </w:p>
    <w:p w14:paraId="5FB01FFE" w14:textId="77777777" w:rsidR="00244200" w:rsidRDefault="00244200">
      <w:pPr>
        <w:spacing w:line="360" w:lineRule="exact"/>
        <w:rPr>
          <w:b/>
          <w:sz w:val="28"/>
        </w:rPr>
      </w:pPr>
    </w:p>
    <w:p w14:paraId="02C83D14" w14:textId="77777777" w:rsidR="00244200" w:rsidRDefault="00000000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6DBC7A9" w14:textId="77777777" w:rsidR="00244200" w:rsidRDefault="00000000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统一企业</w:t>
      </w:r>
      <w:r>
        <w:rPr>
          <w:rFonts w:hint="eastAsia"/>
          <w:sz w:val="28"/>
          <w:u w:val="single"/>
        </w:rPr>
        <w:t>2023</w:t>
      </w:r>
      <w:r>
        <w:rPr>
          <w:rFonts w:hint="eastAsia"/>
          <w:sz w:val="28"/>
          <w:u w:val="single"/>
        </w:rPr>
        <w:t>年中原区</w:t>
      </w:r>
      <w:r>
        <w:rPr>
          <w:rFonts w:hint="eastAsia"/>
          <w:sz w:val="28"/>
          <w:u w:val="single"/>
        </w:rPr>
        <w:t>CNY</w:t>
      </w:r>
      <w:r>
        <w:rPr>
          <w:rFonts w:hint="eastAsia"/>
          <w:sz w:val="28"/>
          <w:u w:val="single"/>
        </w:rPr>
        <w:t>仓储</w:t>
      </w:r>
      <w:r>
        <w:rPr>
          <w:rFonts w:hint="eastAsia"/>
          <w:sz w:val="28"/>
          <w:u w:val="single"/>
        </w:rPr>
        <w:t>+</w:t>
      </w:r>
      <w:r>
        <w:rPr>
          <w:rFonts w:hint="eastAsia"/>
          <w:sz w:val="28"/>
          <w:u w:val="single"/>
        </w:rPr>
        <w:t>短驳转仓物流服务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项目投标活动。</w:t>
      </w:r>
    </w:p>
    <w:p w14:paraId="48877C5B" w14:textId="77777777" w:rsidR="00244200" w:rsidRDefault="00000000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0BA975D" w14:textId="77777777" w:rsidR="00244200" w:rsidRDefault="00000000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14D7844" w14:textId="77777777" w:rsidR="00244200" w:rsidRDefault="00000000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740BAC5B" w14:textId="44074B7F" w:rsidR="00244200" w:rsidRDefault="00000000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自本授权书签署之日起至上述《授权事项》中列明的统一企业中原区</w:t>
      </w:r>
      <w:r>
        <w:rPr>
          <w:rFonts w:hint="eastAsia"/>
          <w:sz w:val="28"/>
        </w:rPr>
        <w:t>2023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CNY</w:t>
      </w:r>
      <w:r>
        <w:rPr>
          <w:rFonts w:hint="eastAsia"/>
          <w:sz w:val="28"/>
        </w:rPr>
        <w:t>仓储</w:t>
      </w:r>
      <w:r w:rsidR="000405CF">
        <w:rPr>
          <w:rFonts w:hint="eastAsia"/>
          <w:sz w:val="28"/>
        </w:rPr>
        <w:t>+</w:t>
      </w:r>
      <w:r>
        <w:rPr>
          <w:rFonts w:hint="eastAsia"/>
          <w:sz w:val="28"/>
        </w:rPr>
        <w:t>短驳转仓物流服务项目招标活动结束时止，如中标至与招标人签订项目合同执行完毕为止。</w:t>
      </w:r>
    </w:p>
    <w:p w14:paraId="7EE00F39" w14:textId="77777777" w:rsidR="00244200" w:rsidRDefault="00244200">
      <w:pPr>
        <w:spacing w:line="360" w:lineRule="exact"/>
        <w:ind w:firstLineChars="1800" w:firstLine="5040"/>
        <w:rPr>
          <w:sz w:val="28"/>
        </w:rPr>
      </w:pPr>
    </w:p>
    <w:p w14:paraId="74B4FAC2" w14:textId="77777777" w:rsidR="00244200" w:rsidRDefault="00244200">
      <w:pPr>
        <w:spacing w:line="360" w:lineRule="exact"/>
        <w:ind w:firstLineChars="1800" w:firstLine="5040"/>
        <w:rPr>
          <w:sz w:val="28"/>
        </w:rPr>
      </w:pPr>
    </w:p>
    <w:p w14:paraId="5E04EAD2" w14:textId="77777777" w:rsidR="00244200" w:rsidRDefault="00244200">
      <w:pPr>
        <w:spacing w:line="360" w:lineRule="exact"/>
        <w:ind w:firstLineChars="1800" w:firstLine="5040"/>
        <w:rPr>
          <w:sz w:val="28"/>
        </w:rPr>
      </w:pPr>
    </w:p>
    <w:p w14:paraId="7DB16E59" w14:textId="77777777" w:rsidR="00244200" w:rsidRDefault="00000000">
      <w:pPr>
        <w:spacing w:line="360" w:lineRule="exact"/>
        <w:ind w:firstLineChars="1800" w:firstLine="504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AE35A66" w14:textId="77777777" w:rsidR="00244200" w:rsidRDefault="00000000">
      <w:pPr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14:paraId="1F0FBD85" w14:textId="77777777" w:rsidR="00244200" w:rsidRDefault="00000000">
      <w:pPr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39E64F37" w14:textId="77777777" w:rsidR="00244200" w:rsidRDefault="00244200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5379B7C9" w14:textId="77777777" w:rsidR="00244200" w:rsidRDefault="00244200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244200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73F2" w14:textId="77777777" w:rsidR="00964A29" w:rsidRDefault="00964A29">
      <w:r>
        <w:separator/>
      </w:r>
    </w:p>
  </w:endnote>
  <w:endnote w:type="continuationSeparator" w:id="0">
    <w:p w14:paraId="4CDF6638" w14:textId="77777777" w:rsidR="00964A29" w:rsidRDefault="009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50EA" w14:textId="77777777" w:rsidR="00244200" w:rsidRDefault="00244200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CB38" w14:textId="77777777" w:rsidR="00244200" w:rsidRDefault="00244200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0EDD" w14:textId="77777777" w:rsidR="00244200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BCD7" w14:textId="77777777" w:rsidR="00964A29" w:rsidRDefault="00964A29">
      <w:r>
        <w:separator/>
      </w:r>
    </w:p>
  </w:footnote>
  <w:footnote w:type="continuationSeparator" w:id="0">
    <w:p w14:paraId="4373271F" w14:textId="77777777" w:rsidR="00964A29" w:rsidRDefault="0096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EC9E" w14:textId="77777777" w:rsidR="00244200" w:rsidRDefault="00244200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1594" w14:textId="77777777" w:rsidR="00244200" w:rsidRDefault="00244200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219"/>
    <w:multiLevelType w:val="hybridMultilevel"/>
    <w:tmpl w:val="94AC33B4"/>
    <w:lvl w:ilvl="0" w:tplc="14067840">
      <w:start w:val="1"/>
      <w:numFmt w:val="upperLetter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29E7B88"/>
    <w:multiLevelType w:val="multilevel"/>
    <w:tmpl w:val="129E7B88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22FE2ABE"/>
    <w:multiLevelType w:val="hybridMultilevel"/>
    <w:tmpl w:val="0F56AEAA"/>
    <w:lvl w:ilvl="0" w:tplc="14067840">
      <w:start w:val="1"/>
      <w:numFmt w:val="upperLetter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5C10A30"/>
    <w:multiLevelType w:val="multilevel"/>
    <w:tmpl w:val="C284EA4A"/>
    <w:lvl w:ilvl="0">
      <w:start w:val="1"/>
      <w:numFmt w:val="upperLetter"/>
      <w:lvlText w:val="%1."/>
      <w:lvlJc w:val="left"/>
      <w:pPr>
        <w:ind w:left="703" w:hanging="420"/>
      </w:pPr>
      <w:rPr>
        <w:rFonts w:hint="eastAsia"/>
      </w:rPr>
    </w:lvl>
    <w:lvl w:ilvl="1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8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4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63" w:hanging="420"/>
      </w:pPr>
      <w:rPr>
        <w:rFonts w:hint="eastAsia"/>
      </w:rPr>
    </w:lvl>
  </w:abstractNum>
  <w:abstractNum w:abstractNumId="4" w15:restartNumberingAfterBreak="0">
    <w:nsid w:val="2B6B7346"/>
    <w:multiLevelType w:val="multilevel"/>
    <w:tmpl w:val="2B6B7346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404E2217"/>
    <w:multiLevelType w:val="hybridMultilevel"/>
    <w:tmpl w:val="F59871D2"/>
    <w:lvl w:ilvl="0" w:tplc="14067840">
      <w:start w:val="1"/>
      <w:numFmt w:val="upperLetter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3942BBA"/>
    <w:multiLevelType w:val="multilevel"/>
    <w:tmpl w:val="A1FA6302"/>
    <w:lvl w:ilvl="0">
      <w:start w:val="1"/>
      <w:numFmt w:val="upperLetter"/>
      <w:lvlText w:val="%1."/>
      <w:lvlJc w:val="left"/>
      <w:pPr>
        <w:ind w:left="703" w:hanging="420"/>
      </w:pPr>
      <w:rPr>
        <w:rFonts w:hint="eastAsia"/>
      </w:rPr>
    </w:lvl>
    <w:lvl w:ilvl="1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8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4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63" w:hanging="420"/>
      </w:pPr>
      <w:rPr>
        <w:rFonts w:hint="eastAsia"/>
      </w:rPr>
    </w:lvl>
  </w:abstractNum>
  <w:abstractNum w:abstractNumId="7" w15:restartNumberingAfterBreak="0">
    <w:nsid w:val="56CA3C25"/>
    <w:multiLevelType w:val="multilevel"/>
    <w:tmpl w:val="56CA3C25"/>
    <w:lvl w:ilvl="0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 w16cid:durableId="799568277">
    <w:abstractNumId w:val="4"/>
  </w:num>
  <w:num w:numId="2" w16cid:durableId="623737359">
    <w:abstractNumId w:val="7"/>
  </w:num>
  <w:num w:numId="3" w16cid:durableId="14814736">
    <w:abstractNumId w:val="1"/>
  </w:num>
  <w:num w:numId="4" w16cid:durableId="704253449">
    <w:abstractNumId w:val="2"/>
  </w:num>
  <w:num w:numId="5" w16cid:durableId="310915513">
    <w:abstractNumId w:val="5"/>
  </w:num>
  <w:num w:numId="6" w16cid:durableId="206190468">
    <w:abstractNumId w:val="0"/>
  </w:num>
  <w:num w:numId="7" w16cid:durableId="1913853805">
    <w:abstractNumId w:val="6"/>
  </w:num>
  <w:num w:numId="8" w16cid:durableId="1464153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U1YzBlZjE4OGYyMTZhYjkxMDNlNmNjNDI2ZTMyMTAifQ=="/>
  </w:docVars>
  <w:rsids>
    <w:rsidRoot w:val="001D742D"/>
    <w:rsid w:val="BEEB33D1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05CF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6994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A49"/>
    <w:rsid w:val="001027DE"/>
    <w:rsid w:val="00103508"/>
    <w:rsid w:val="00104598"/>
    <w:rsid w:val="00105415"/>
    <w:rsid w:val="00106B05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3B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59AA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B2F"/>
    <w:rsid w:val="0020454D"/>
    <w:rsid w:val="00205796"/>
    <w:rsid w:val="00212A4E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3F9"/>
    <w:rsid w:val="00243620"/>
    <w:rsid w:val="00244200"/>
    <w:rsid w:val="00244755"/>
    <w:rsid w:val="00244A5F"/>
    <w:rsid w:val="00245576"/>
    <w:rsid w:val="00247A79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3CB3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0567"/>
    <w:rsid w:val="002F1132"/>
    <w:rsid w:val="002F1645"/>
    <w:rsid w:val="002F232A"/>
    <w:rsid w:val="002F449C"/>
    <w:rsid w:val="002F6209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57A"/>
    <w:rsid w:val="0033713C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636D3"/>
    <w:rsid w:val="00365E8E"/>
    <w:rsid w:val="00366EAE"/>
    <w:rsid w:val="00373119"/>
    <w:rsid w:val="00375201"/>
    <w:rsid w:val="003761F0"/>
    <w:rsid w:val="00376C1D"/>
    <w:rsid w:val="003807D5"/>
    <w:rsid w:val="0038194E"/>
    <w:rsid w:val="00383359"/>
    <w:rsid w:val="003835B1"/>
    <w:rsid w:val="0038726D"/>
    <w:rsid w:val="0039230C"/>
    <w:rsid w:val="00392C6C"/>
    <w:rsid w:val="003937CB"/>
    <w:rsid w:val="00394F1F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32"/>
    <w:rsid w:val="003E09D1"/>
    <w:rsid w:val="003E143C"/>
    <w:rsid w:val="003E1FBB"/>
    <w:rsid w:val="003E3A98"/>
    <w:rsid w:val="003E6BEC"/>
    <w:rsid w:val="003E7A5E"/>
    <w:rsid w:val="003F01BF"/>
    <w:rsid w:val="003F1D15"/>
    <w:rsid w:val="003F410E"/>
    <w:rsid w:val="003F59BA"/>
    <w:rsid w:val="003F5A44"/>
    <w:rsid w:val="003F7708"/>
    <w:rsid w:val="003F7D8B"/>
    <w:rsid w:val="00400D70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30303"/>
    <w:rsid w:val="00433BE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EAD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4FB2"/>
    <w:rsid w:val="00505305"/>
    <w:rsid w:val="005053A1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3818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1F67"/>
    <w:rsid w:val="00582C41"/>
    <w:rsid w:val="005836DE"/>
    <w:rsid w:val="005847D4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1EEE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197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3EFD"/>
    <w:rsid w:val="006D44B5"/>
    <w:rsid w:val="006D57FE"/>
    <w:rsid w:val="006D6962"/>
    <w:rsid w:val="006D766A"/>
    <w:rsid w:val="006E02F7"/>
    <w:rsid w:val="006E0C54"/>
    <w:rsid w:val="006E189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032E"/>
    <w:rsid w:val="00721608"/>
    <w:rsid w:val="00722FE3"/>
    <w:rsid w:val="00723AED"/>
    <w:rsid w:val="00724957"/>
    <w:rsid w:val="0072719C"/>
    <w:rsid w:val="00731C64"/>
    <w:rsid w:val="0073344D"/>
    <w:rsid w:val="00734ED6"/>
    <w:rsid w:val="00736757"/>
    <w:rsid w:val="00740700"/>
    <w:rsid w:val="00741A5C"/>
    <w:rsid w:val="00743391"/>
    <w:rsid w:val="00743D0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3E2F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CC7"/>
    <w:rsid w:val="007B6F5E"/>
    <w:rsid w:val="007C043C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1A79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357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2A2"/>
    <w:rsid w:val="008A281A"/>
    <w:rsid w:val="008A29E4"/>
    <w:rsid w:val="008A37EE"/>
    <w:rsid w:val="008A3DB9"/>
    <w:rsid w:val="008B358A"/>
    <w:rsid w:val="008B44E9"/>
    <w:rsid w:val="008B61C3"/>
    <w:rsid w:val="008B7BA4"/>
    <w:rsid w:val="008B7E19"/>
    <w:rsid w:val="008C01B5"/>
    <w:rsid w:val="008C099F"/>
    <w:rsid w:val="008C3E02"/>
    <w:rsid w:val="008C6F5A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3853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159B"/>
    <w:rsid w:val="00942F3D"/>
    <w:rsid w:val="00943970"/>
    <w:rsid w:val="00944EE4"/>
    <w:rsid w:val="00945FA5"/>
    <w:rsid w:val="00947150"/>
    <w:rsid w:val="0096199A"/>
    <w:rsid w:val="009630D5"/>
    <w:rsid w:val="00963D9C"/>
    <w:rsid w:val="00963F70"/>
    <w:rsid w:val="00964A29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774C9"/>
    <w:rsid w:val="009810A6"/>
    <w:rsid w:val="0098366F"/>
    <w:rsid w:val="00985D2B"/>
    <w:rsid w:val="00986F5C"/>
    <w:rsid w:val="0098734D"/>
    <w:rsid w:val="009901AD"/>
    <w:rsid w:val="00990DB8"/>
    <w:rsid w:val="00992EE6"/>
    <w:rsid w:val="0099386C"/>
    <w:rsid w:val="00994694"/>
    <w:rsid w:val="0099470A"/>
    <w:rsid w:val="0099552F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0142"/>
    <w:rsid w:val="00A2102D"/>
    <w:rsid w:val="00A22090"/>
    <w:rsid w:val="00A25874"/>
    <w:rsid w:val="00A33941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51C8"/>
    <w:rsid w:val="00A5650F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3C58"/>
    <w:rsid w:val="00A973C0"/>
    <w:rsid w:val="00AA013E"/>
    <w:rsid w:val="00AA0E84"/>
    <w:rsid w:val="00AA2410"/>
    <w:rsid w:val="00AA656F"/>
    <w:rsid w:val="00AA7E17"/>
    <w:rsid w:val="00AB2551"/>
    <w:rsid w:val="00AB3BEF"/>
    <w:rsid w:val="00AB4789"/>
    <w:rsid w:val="00AB739C"/>
    <w:rsid w:val="00AB7D2D"/>
    <w:rsid w:val="00AB7F54"/>
    <w:rsid w:val="00AC0A72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6D59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1AAE"/>
    <w:rsid w:val="00B123D0"/>
    <w:rsid w:val="00B123FC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385E"/>
    <w:rsid w:val="00B45463"/>
    <w:rsid w:val="00B47A8C"/>
    <w:rsid w:val="00B517BF"/>
    <w:rsid w:val="00B51DB2"/>
    <w:rsid w:val="00B53F65"/>
    <w:rsid w:val="00B577B0"/>
    <w:rsid w:val="00B61AB6"/>
    <w:rsid w:val="00B62503"/>
    <w:rsid w:val="00B65ED4"/>
    <w:rsid w:val="00B7200D"/>
    <w:rsid w:val="00B72558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A7BBF"/>
    <w:rsid w:val="00BB1305"/>
    <w:rsid w:val="00BB1C3B"/>
    <w:rsid w:val="00BB1D7E"/>
    <w:rsid w:val="00BB2B91"/>
    <w:rsid w:val="00BB331E"/>
    <w:rsid w:val="00BB3A09"/>
    <w:rsid w:val="00BB5044"/>
    <w:rsid w:val="00BB5333"/>
    <w:rsid w:val="00BB69AE"/>
    <w:rsid w:val="00BB72D8"/>
    <w:rsid w:val="00BB7507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4DA7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7CD"/>
    <w:rsid w:val="00C5487E"/>
    <w:rsid w:val="00C562C3"/>
    <w:rsid w:val="00C56E62"/>
    <w:rsid w:val="00C62F09"/>
    <w:rsid w:val="00C64CBD"/>
    <w:rsid w:val="00C67687"/>
    <w:rsid w:val="00C710AD"/>
    <w:rsid w:val="00C717B9"/>
    <w:rsid w:val="00C751A9"/>
    <w:rsid w:val="00C802A3"/>
    <w:rsid w:val="00C80CF4"/>
    <w:rsid w:val="00C815E7"/>
    <w:rsid w:val="00C85411"/>
    <w:rsid w:val="00C910F9"/>
    <w:rsid w:val="00C914E9"/>
    <w:rsid w:val="00C91971"/>
    <w:rsid w:val="00C91E9C"/>
    <w:rsid w:val="00C91FCB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1F1D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1C40"/>
    <w:rsid w:val="00D3376C"/>
    <w:rsid w:val="00D34F4A"/>
    <w:rsid w:val="00D3612F"/>
    <w:rsid w:val="00D369E5"/>
    <w:rsid w:val="00D3720F"/>
    <w:rsid w:val="00D410BF"/>
    <w:rsid w:val="00D429E7"/>
    <w:rsid w:val="00D43090"/>
    <w:rsid w:val="00D522CA"/>
    <w:rsid w:val="00D6514B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0B6"/>
    <w:rsid w:val="00DB0346"/>
    <w:rsid w:val="00DB0982"/>
    <w:rsid w:val="00DB1554"/>
    <w:rsid w:val="00DB3C8E"/>
    <w:rsid w:val="00DC061E"/>
    <w:rsid w:val="00DC2203"/>
    <w:rsid w:val="00DC4211"/>
    <w:rsid w:val="00DC4C62"/>
    <w:rsid w:val="00DC71EA"/>
    <w:rsid w:val="00DD16B6"/>
    <w:rsid w:val="00DD1A4D"/>
    <w:rsid w:val="00DD43F3"/>
    <w:rsid w:val="00DD4811"/>
    <w:rsid w:val="00DD48F9"/>
    <w:rsid w:val="00DE0126"/>
    <w:rsid w:val="00DE25DE"/>
    <w:rsid w:val="00DE3C96"/>
    <w:rsid w:val="00DE5133"/>
    <w:rsid w:val="00DE570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07F9A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65C3"/>
    <w:rsid w:val="00E31453"/>
    <w:rsid w:val="00E33440"/>
    <w:rsid w:val="00E34A4E"/>
    <w:rsid w:val="00E3594A"/>
    <w:rsid w:val="00E35BCD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2BF9"/>
    <w:rsid w:val="00EA38C2"/>
    <w:rsid w:val="00EA38DA"/>
    <w:rsid w:val="00EA5AE4"/>
    <w:rsid w:val="00EA7F0B"/>
    <w:rsid w:val="00EB0BAE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48F6"/>
    <w:rsid w:val="00F3575B"/>
    <w:rsid w:val="00F36B70"/>
    <w:rsid w:val="00F422FA"/>
    <w:rsid w:val="00F424C4"/>
    <w:rsid w:val="00F42667"/>
    <w:rsid w:val="00F439B2"/>
    <w:rsid w:val="00F43B2B"/>
    <w:rsid w:val="00F43CB4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7140A"/>
    <w:rsid w:val="00F7178F"/>
    <w:rsid w:val="00F720AD"/>
    <w:rsid w:val="00F7266D"/>
    <w:rsid w:val="00F7267C"/>
    <w:rsid w:val="00F731A9"/>
    <w:rsid w:val="00F731DF"/>
    <w:rsid w:val="00F73201"/>
    <w:rsid w:val="00F735B4"/>
    <w:rsid w:val="00F76AAA"/>
    <w:rsid w:val="00F8161F"/>
    <w:rsid w:val="00F821B6"/>
    <w:rsid w:val="00F833A9"/>
    <w:rsid w:val="00F842AA"/>
    <w:rsid w:val="00F86B85"/>
    <w:rsid w:val="00F90661"/>
    <w:rsid w:val="00F925A4"/>
    <w:rsid w:val="00F97BAE"/>
    <w:rsid w:val="00FA2075"/>
    <w:rsid w:val="00FA733C"/>
    <w:rsid w:val="00FA746C"/>
    <w:rsid w:val="00FA7DD3"/>
    <w:rsid w:val="00FB07C8"/>
    <w:rsid w:val="00FB6785"/>
    <w:rsid w:val="00FC0386"/>
    <w:rsid w:val="00FC0B50"/>
    <w:rsid w:val="00FC0CC8"/>
    <w:rsid w:val="00FC16B4"/>
    <w:rsid w:val="00FC1751"/>
    <w:rsid w:val="00FC2521"/>
    <w:rsid w:val="00FC2704"/>
    <w:rsid w:val="00FC56AD"/>
    <w:rsid w:val="00FC5816"/>
    <w:rsid w:val="00FC653F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A84"/>
    <w:rsid w:val="00FF3E4C"/>
    <w:rsid w:val="00FF4D41"/>
    <w:rsid w:val="00FF7ADD"/>
    <w:rsid w:val="114A1F02"/>
    <w:rsid w:val="22CA2FB5"/>
    <w:rsid w:val="39C12E73"/>
    <w:rsid w:val="3B702E61"/>
    <w:rsid w:val="3D8601B9"/>
    <w:rsid w:val="3DE13314"/>
    <w:rsid w:val="3E735803"/>
    <w:rsid w:val="43181975"/>
    <w:rsid w:val="4DBF1EF2"/>
    <w:rsid w:val="4F6B6A34"/>
    <w:rsid w:val="50BE6686"/>
    <w:rsid w:val="531279FD"/>
    <w:rsid w:val="55907E25"/>
    <w:rsid w:val="5F87723A"/>
    <w:rsid w:val="64BD0A97"/>
    <w:rsid w:val="661E6471"/>
    <w:rsid w:val="7710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0E2A7"/>
  <w15:docId w15:val="{074A959B-A2D1-4635-A176-2D4A8AD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qFormat/>
  </w:style>
  <w:style w:type="character" w:styleId="af3">
    <w:name w:val="Hyperlink"/>
    <w:basedOn w:val="a0"/>
    <w:qFormat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6">
    <w:name w:val="Unresolved Mention"/>
    <w:basedOn w:val="a0"/>
    <w:uiPriority w:val="99"/>
    <w:semiHidden/>
    <w:unhideWhenUsed/>
    <w:rsid w:val="0099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huchao@pec.com.c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517</Words>
  <Characters>2950</Characters>
  <Application>Microsoft Office Word</Application>
  <DocSecurity>0</DocSecurity>
  <Lines>24</Lines>
  <Paragraphs>6</Paragraphs>
  <ScaleCrop>false</ScaleCrop>
  <Company>Kunshan Research Institute,PEC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141</cp:revision>
  <cp:lastPrinted>2017-11-14T09:02:00Z</cp:lastPrinted>
  <dcterms:created xsi:type="dcterms:W3CDTF">2020-11-19T10:51:00Z</dcterms:created>
  <dcterms:modified xsi:type="dcterms:W3CDTF">2022-11-11T03:03:00Z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B255F9BEC8A04F11A86D43DA1C334650</vt:lpwstr>
  </property>
</Properties>
</file>