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400" w:lineRule="exact"/>
        <w:ind w:firstLine="480" w:firstLineChars="200"/>
        <w:contextualSpacing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郑州统一企业有限公司针对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  <w:t>2022-2024年度保洁绿化劳务外包服务项目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400" w:lineRule="exact"/>
        <w:contextualSpacing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400" w:lineRule="exact"/>
        <w:ind w:left="1556" w:leftChars="202" w:hanging="1132" w:hangingChars="472"/>
        <w:contextualSpacing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合同时间：2022年11月4日至2024年11月3日</w:t>
      </w:r>
    </w:p>
    <w:p>
      <w:pPr>
        <w:widowControl/>
        <w:shd w:val="clear" w:color="auto" w:fill="FFFFFF"/>
        <w:spacing w:line="400" w:lineRule="exact"/>
        <w:ind w:left="1556" w:leftChars="202" w:hanging="1132" w:hangingChars="472"/>
        <w:contextualSpacing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项目地点：郑州统一企业有限公司</w:t>
      </w:r>
    </w:p>
    <w:p>
      <w:pPr>
        <w:widowControl/>
        <w:shd w:val="clear" w:color="auto" w:fill="FFFFFF"/>
        <w:spacing w:line="400" w:lineRule="exact"/>
        <w:ind w:left="426" w:leftChars="202" w:hanging="2"/>
        <w:contextualSpacing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项目范围：保洁：厂区内道路、办公区、宿舍、资材仓库、成品仓库、饮料生产部、品保区域、工务区域保洁；绿化：厂内厂区、生活区区域绿植的维护。</w:t>
      </w:r>
    </w:p>
    <w:p>
      <w:pPr>
        <w:widowControl/>
        <w:shd w:val="clear" w:color="auto" w:fill="FFFFFF"/>
        <w:spacing w:line="400" w:lineRule="exact"/>
        <w:ind w:left="1556" w:leftChars="202" w:hanging="1132" w:hangingChars="472"/>
        <w:contextualSpacing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项目要求：（简述如下，详见招标说明会资料）</w:t>
      </w:r>
    </w:p>
    <w:p>
      <w:pPr>
        <w:spacing w:line="400" w:lineRule="exact"/>
        <w:ind w:left="565" w:leftChars="193" w:hanging="160" w:hangingChars="67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1.人员要求：</w:t>
      </w:r>
    </w:p>
    <w:p>
      <w:pPr>
        <w:spacing w:line="400" w:lineRule="exact"/>
        <w:ind w:left="565" w:leftChars="193" w:hanging="160" w:hangingChars="67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1.1年龄要求：18周岁≤年龄≤65周岁；</w:t>
      </w:r>
    </w:p>
    <w:p>
      <w:pPr>
        <w:spacing w:line="400" w:lineRule="exact"/>
        <w:ind w:left="565" w:leftChars="193" w:hanging="160" w:hangingChars="67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1.2身体健康，无传染性疾病、心脏病、高血压和其他影响工作的严重疾病或严重的生理和心理缺陷；</w:t>
      </w:r>
    </w:p>
    <w:p>
      <w:pPr>
        <w:spacing w:line="400" w:lineRule="exact"/>
        <w:ind w:left="565" w:leftChars="193" w:hanging="160" w:hangingChars="67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1.3接受甲方培训（岗前、在岗）；</w:t>
      </w:r>
    </w:p>
    <w:p>
      <w:pPr>
        <w:spacing w:line="400" w:lineRule="exact"/>
        <w:ind w:left="565" w:leftChars="193" w:hanging="160" w:hangingChars="67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1.4没有违反国家法律法规的行为，不在刑事、党纪和行政处分期内；</w:t>
      </w:r>
    </w:p>
    <w:p>
      <w:pPr>
        <w:spacing w:line="400" w:lineRule="exact"/>
        <w:ind w:left="565" w:leftChars="193" w:hanging="160" w:hangingChars="67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1.5必须取得健康证，且合约期内健康证持续有效；</w:t>
      </w:r>
    </w:p>
    <w:p>
      <w:pPr>
        <w:spacing w:line="400" w:lineRule="exact"/>
        <w:ind w:left="565" w:leftChars="193" w:hanging="160" w:hangingChars="67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1.6需为作业人员购买不低于10万元保额的人身意外商业保险。</w:t>
      </w:r>
    </w:p>
    <w:p>
      <w:pPr>
        <w:spacing w:line="400" w:lineRule="exact"/>
        <w:ind w:left="565" w:leftChars="193" w:hanging="160" w:hangingChars="67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2.作业时间：</w:t>
      </w:r>
    </w:p>
    <w:p>
      <w:pPr>
        <w:spacing w:line="400" w:lineRule="exact"/>
        <w:ind w:left="565" w:leftChars="193" w:hanging="160" w:hangingChars="67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.1工作日、节假日最后一天上班    上午：7:00-11:00  下午：13:00-17:00</w:t>
      </w:r>
    </w:p>
    <w:p>
      <w:pPr>
        <w:spacing w:line="400" w:lineRule="exact"/>
        <w:ind w:left="565" w:leftChars="193" w:hanging="160" w:hangingChars="67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.2使用单位根据实际情况有做调整的权利，具体上下班时间依使用单位要求为准。</w:t>
      </w:r>
    </w:p>
    <w:p>
      <w:pPr>
        <w:spacing w:line="400" w:lineRule="exact"/>
        <w:ind w:left="565" w:leftChars="193" w:hanging="160" w:hangingChars="67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3.其他作业要求：</w:t>
      </w:r>
    </w:p>
    <w:p>
      <w:pPr>
        <w:spacing w:line="400" w:lineRule="exact"/>
        <w:ind w:left="565" w:leftChars="193" w:hanging="160" w:hangingChars="67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3.1耗材要求：甲方仅提供卫生间厕纸、垃圾袋及洗手间内喷香剂，其它耗材全部由乙方提供，耗材包括但不限于：洁厕灵、洗洁精、去污粉、洗手液（卫生间使用）、84消毒液（卫生间使用）、草坪专用肥、防护涂料、割草机燃料等；</w:t>
      </w:r>
    </w:p>
    <w:p>
      <w:pPr>
        <w:spacing w:line="400" w:lineRule="exact"/>
        <w:ind w:left="565" w:leftChars="193" w:hanging="160" w:hangingChars="67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3.2工器具要求：冬季扫雪铁锨、推雪铲工具由甲方提供，其它所有工器具乙方提供，包括但不限于雨刮、拖把、扫帚、笤帚、抹布、手套、工作服、雨衣雨鞋、浇地水管、洒水车、割草机、伸缩杆等；</w:t>
      </w:r>
    </w:p>
    <w:p>
      <w:pPr>
        <w:widowControl/>
        <w:shd w:val="clear" w:color="auto" w:fill="FFFFFF"/>
        <w:spacing w:line="400" w:lineRule="exact"/>
        <w:ind w:left="1556" w:leftChars="202" w:hanging="1132" w:hangingChars="472"/>
        <w:contextualSpacing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保证金缴纳：投标保证金5万元；履约保证金按中标金额的5%收取。</w:t>
      </w:r>
    </w:p>
    <w:p>
      <w:pPr>
        <w:widowControl/>
        <w:spacing w:line="400" w:lineRule="exact"/>
        <w:contextualSpacing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2、服务商资质要求：</w:t>
      </w:r>
    </w:p>
    <w:p>
      <w:pPr>
        <w:spacing w:line="400" w:lineRule="exact"/>
        <w:ind w:left="566" w:leftChars="136" w:hanging="280" w:hangingChars="117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A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有效的营业执照，具备劳务派遣或劳务外包或保洁及绿化养护或物业管理的经营范围；</w:t>
      </w:r>
    </w:p>
    <w:p>
      <w:pPr>
        <w:spacing w:line="400" w:lineRule="exact"/>
        <w:ind w:left="566" w:leftChars="136" w:hanging="280" w:hangingChars="117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B、注册资本：≥50万人民币，且可以开具增值税发票；</w:t>
      </w:r>
    </w:p>
    <w:p>
      <w:pPr>
        <w:spacing w:line="400" w:lineRule="exact"/>
        <w:ind w:left="566" w:leftChars="136" w:hanging="280" w:hangingChars="117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C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公司成立时间在1年以上（含），且具备劳务派遣或劳务外包或物业管理营业范围1年以上（含）； </w:t>
      </w:r>
    </w:p>
    <w:p>
      <w:pPr>
        <w:spacing w:line="400" w:lineRule="exact"/>
        <w:contextualSpacing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3、报名方式：</w:t>
      </w:r>
    </w:p>
    <w:p>
      <w:pPr>
        <w:spacing w:line="400" w:lineRule="exact"/>
        <w:ind w:left="566" w:leftChars="136" w:hanging="280" w:hangingChars="117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A、联系人：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spacing w:line="400" w:lineRule="exact"/>
        <w:ind w:left="566" w:leftChars="136" w:hanging="280" w:hangingChars="117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B、电话：13661982010</w:t>
      </w:r>
    </w:p>
    <w:p>
      <w:pPr>
        <w:spacing w:line="400" w:lineRule="exact"/>
        <w:ind w:left="566" w:leftChars="136" w:hanging="280" w:hangingChars="117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C、邮箱：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Hans"/>
        </w:rPr>
        <w:t>guanming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Hans"/>
        </w:rPr>
        <w:t>@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Hans"/>
        </w:rPr>
        <w:t>pec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Hans"/>
        </w:rPr>
        <w:t>.com.cn</w:t>
      </w:r>
    </w:p>
    <w:p>
      <w:pPr>
        <w:spacing w:line="400" w:lineRule="exact"/>
        <w:ind w:left="566" w:leftChars="136" w:hanging="280" w:hangingChars="117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D、报名时间：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  <w:t>2022年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highlight w:val="yellow"/>
        </w:rPr>
        <w:t>9月23日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  <w:t>08时至2022年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highlight w:val="yellow"/>
        </w:rPr>
        <w:t>9月</w:t>
      </w:r>
      <w:r>
        <w:rPr>
          <w:rFonts w:hint="default" w:asciiTheme="minorEastAsia" w:hAnsiTheme="minorEastAsia" w:eastAsiaTheme="minorEastAsia" w:cstheme="minorEastAsia"/>
          <w:b/>
          <w:color w:val="000000"/>
          <w:kern w:val="0"/>
          <w:sz w:val="24"/>
          <w:szCs w:val="24"/>
          <w:highlight w:val="yellow"/>
        </w:rPr>
        <w:t>30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  <w:t>17时止</w:t>
      </w:r>
    </w:p>
    <w:p>
      <w:pPr>
        <w:spacing w:line="400" w:lineRule="exact"/>
        <w:ind w:left="566" w:leftChars="136" w:hanging="280" w:hangingChars="117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>
      <w:pPr>
        <w:widowControl/>
        <w:spacing w:line="400" w:lineRule="exact"/>
        <w:contextualSpacing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4、报名须知：</w:t>
      </w:r>
    </w:p>
    <w:p>
      <w:pPr>
        <w:spacing w:line="400" w:lineRule="exact"/>
        <w:ind w:left="566" w:leftChars="136" w:hanging="280" w:hangingChars="117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400" w:lineRule="exact"/>
        <w:ind w:left="566" w:leftChars="136" w:hanging="280" w:hangingChars="117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400" w:lineRule="exact"/>
        <w:ind w:left="566" w:leftChars="136" w:hanging="280" w:hangingChars="117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C、有意向之服务商，可至</w:t>
      </w: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HYPERLINK "http://www.uni-president.com.cn/zhaobiaogonggao.asp" 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Fonts w:hint="eastAsia" w:asciiTheme="minorEastAsia" w:hAnsiTheme="minorEastAsia" w:eastAsiaTheme="minorEastAsia" w:cstheme="minorEastAsia"/>
          <w:b/>
          <w:color w:val="000000"/>
        </w:rPr>
        <w:t>www.uni-president.com.cn/zhaobiaogonggao.asp</w:t>
      </w:r>
      <w:r>
        <w:rPr>
          <w:rFonts w:hint="eastAsia" w:asciiTheme="minorEastAsia" w:hAnsiTheme="minorEastAsia" w:eastAsiaTheme="minorEastAsia" w:cstheme="minorEastAsia"/>
          <w:b/>
          <w:color w:val="000000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网站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获取报名资料。</w:t>
      </w:r>
    </w:p>
    <w:p>
      <w:pPr>
        <w:spacing w:line="400" w:lineRule="exact"/>
        <w:contextualSpacing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5、反腐直通车：</w:t>
      </w:r>
    </w:p>
    <w:p>
      <w:pPr>
        <w:spacing w:line="400" w:lineRule="exact"/>
        <w:ind w:left="566" w:leftChars="136" w:hanging="280" w:hangingChars="117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400" w:lineRule="exact"/>
        <w:ind w:left="566" w:leftChars="136" w:hanging="280" w:hangingChars="117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。</w:t>
      </w:r>
    </w:p>
    <w:p>
      <w:pPr>
        <w:spacing w:line="400" w:lineRule="exact"/>
        <w:ind w:left="566" w:leftChars="136" w:hanging="280" w:hangingChars="117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郑州统一2022-2024年度保洁绿化劳务外包服务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郑州统一企业有限公司保洁绿化劳务外包服务项目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郑州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rush Script MT">
    <w:panose1 w:val="03060802040406070304"/>
    <w:charset w:val="86"/>
    <w:family w:val="auto"/>
    <w:pitch w:val="default"/>
    <w:sig w:usb0="00000000" w:usb1="00000000" w:usb2="00000000" w:usb3="00000000" w:csb0="0025003A" w:csb1="002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6612F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95A3F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888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2EFE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3C26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19D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6131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2C5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0BE1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ABF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5AF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52"/>
    <w:rsid w:val="00A57DC4"/>
    <w:rsid w:val="00A60D8E"/>
    <w:rsid w:val="00A62CB6"/>
    <w:rsid w:val="00A649B3"/>
    <w:rsid w:val="00A64D0F"/>
    <w:rsid w:val="00A6604B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6FAF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9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0A97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82A"/>
    <w:rsid w:val="00C318F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0A42"/>
    <w:rsid w:val="00CF379B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1FAF4527"/>
    <w:rsid w:val="3F1F7561"/>
    <w:rsid w:val="4A6B33C3"/>
    <w:rsid w:val="7BFC7AF5"/>
    <w:rsid w:val="7DBAB52B"/>
    <w:rsid w:val="7F7B9DCE"/>
    <w:rsid w:val="7F8C1239"/>
    <w:rsid w:val="7FFB7B71"/>
    <w:rsid w:val="9DE3FAE4"/>
    <w:rsid w:val="AFD7D64E"/>
    <w:rsid w:val="B6DD9C78"/>
    <w:rsid w:val="DEFF0858"/>
    <w:rsid w:val="DFFF124E"/>
    <w:rsid w:val="FCEE0427"/>
    <w:rsid w:val="FFB5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4</Pages>
  <Words>310</Words>
  <Characters>1770</Characters>
  <Lines>14</Lines>
  <Paragraphs>4</Paragraphs>
  <ScaleCrop>false</ScaleCrop>
  <LinksUpToDate>false</LinksUpToDate>
  <CharactersWithSpaces>2076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2022-09-21T03:15:00Z</dcterms:created>
  <dc:creator>grdpec</dc:creator>
  <cp:keywords>标准</cp:keywords>
  <cp:lastModifiedBy>apple</cp:lastModifiedBy>
  <cp:lastPrinted>2017-11-14T17:02:00Z</cp:lastPrinted>
  <dcterms:modified xsi:type="dcterms:W3CDTF">2022-09-21T16:33:43Z</dcterms:modified>
  <dc:subject>昆山研究所标准书模板</dc:subject>
  <dc:title>stdbook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