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F5" w:rsidRDefault="00E57954" w:rsidP="00525237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3524F5" w:rsidRDefault="00E57954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河南统一企业有限公司针对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食堂外包服务项目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3524F5" w:rsidRDefault="00E57954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、项目概述：</w:t>
      </w:r>
    </w:p>
    <w:p w:rsidR="003524F5" w:rsidRDefault="00E57954" w:rsidP="0052523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2022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07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16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2023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07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15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3524F5" w:rsidRDefault="00E57954" w:rsidP="0052523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项目地点：河南统一（漯河市）</w:t>
      </w:r>
    </w:p>
    <w:p w:rsidR="003524F5" w:rsidRDefault="00E57954" w:rsidP="0052523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项目范围：河南统一早餐、午餐、晚餐、夜餐及加餐供应；</w:t>
      </w:r>
    </w:p>
    <w:p w:rsidR="003524F5" w:rsidRDefault="00E57954" w:rsidP="0052523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项目要求：保质保量按时供应早餐、午餐、晚餐、夜餐及加餐；</w:t>
      </w:r>
    </w:p>
    <w:p w:rsidR="003524F5" w:rsidRDefault="00E57954" w:rsidP="0052523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万元；履约保证金按合同金额的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5%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收取，具体以招标说明书</w:t>
      </w:r>
      <w:r w:rsidR="0052523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为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准。</w:t>
      </w:r>
    </w:p>
    <w:p w:rsidR="003524F5" w:rsidRDefault="00E57954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、服务商资质要求：</w:t>
      </w:r>
    </w:p>
    <w:p w:rsidR="003524F5" w:rsidRDefault="00E57954" w:rsidP="0052523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、有效的营业执照，具备餐饮管理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服务或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团膳管理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服务或食堂承包或正餐服务或膳食管理服务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或热类食品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制售相关的经营范围；</w:t>
      </w:r>
      <w:bookmarkStart w:id="0" w:name="_GoBack"/>
      <w:bookmarkEnd w:id="0"/>
    </w:p>
    <w:p w:rsidR="003524F5" w:rsidRDefault="00E57954" w:rsidP="0052523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、注册资本：≥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100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万人民币，且可以开具增值税发票；</w:t>
      </w:r>
    </w:p>
    <w:p w:rsidR="003524F5" w:rsidRDefault="00E57954" w:rsidP="0052523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、公司成立时间在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年以上（含）；</w:t>
      </w:r>
    </w:p>
    <w:p w:rsidR="003524F5" w:rsidRDefault="00E57954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、报名方式：</w:t>
      </w:r>
    </w:p>
    <w:p w:rsidR="003524F5" w:rsidRDefault="00E57954" w:rsidP="00525237">
      <w:pPr>
        <w:spacing w:line="360" w:lineRule="exact"/>
        <w:ind w:leftChars="193" w:left="566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管明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</w:p>
    <w:p w:rsidR="003524F5" w:rsidRDefault="00E57954" w:rsidP="00525237">
      <w:pPr>
        <w:spacing w:line="360" w:lineRule="exact"/>
        <w:ind w:leftChars="193" w:left="566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13661982010</w:t>
      </w:r>
    </w:p>
    <w:p w:rsidR="003524F5" w:rsidRDefault="00E57954" w:rsidP="00525237">
      <w:pPr>
        <w:spacing w:line="360" w:lineRule="exact"/>
        <w:ind w:leftChars="193" w:left="566" w:hangingChars="67" w:hanging="16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guanming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  <w:lang/>
        </w:rPr>
        <w:t>@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/>
        </w:rPr>
        <w:t>pec.com.cn</w:t>
      </w:r>
    </w:p>
    <w:p w:rsidR="003524F5" w:rsidRDefault="00E57954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5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17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时至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5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highlight w:val="yellow"/>
        </w:rPr>
        <w:t>23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17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</w:t>
      </w:r>
      <w:proofErr w:type="gramStart"/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:rsidR="003524F5" w:rsidRDefault="00E57954" w:rsidP="0052523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、所有报名材料加盖公章，扫描至我司邮箱审核（报名表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Word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文档同步提供）并电话与联系人确认资料是否已收到；</w:t>
      </w:r>
    </w:p>
    <w:p w:rsidR="003524F5" w:rsidRDefault="00E57954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、报名须知：</w:t>
      </w:r>
    </w:p>
    <w:p w:rsidR="003524F5" w:rsidRDefault="00E57954" w:rsidP="0052523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、资质初审合格后，将统一安排参与招投标工作。</w:t>
      </w:r>
    </w:p>
    <w:p w:rsidR="003524F5" w:rsidRDefault="00E57954" w:rsidP="0052523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、若投标公司所提供资料有作假情况，一律列入统一集团黑名单中。</w:t>
      </w:r>
    </w:p>
    <w:p w:rsidR="003524F5" w:rsidRDefault="00E57954" w:rsidP="0052523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、有意向之服务商，可至</w:t>
      </w:r>
      <w:hyperlink r:id="rId7" w:history="1">
        <w:r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3524F5" w:rsidRDefault="00E57954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、反腐直通车：</w:t>
      </w:r>
    </w:p>
    <w:p w:rsidR="003524F5" w:rsidRDefault="00E57954" w:rsidP="0052523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，如实举报。</w:t>
      </w:r>
    </w:p>
    <w:p w:rsidR="003524F5" w:rsidRDefault="00E57954" w:rsidP="0052523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fanfu@pec.com.cn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）、电话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（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3524F5" w:rsidRDefault="003524F5" w:rsidP="0052523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3524F5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3524F5" w:rsidRDefault="00E57954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服务商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报名表</w:t>
      </w:r>
      <w:r>
        <w:rPr>
          <w:rFonts w:ascii="宋体" w:hAnsi="宋体" w:hint="eastAsia"/>
          <w:b/>
          <w:bCs/>
          <w:sz w:val="32"/>
          <w:szCs w:val="24"/>
        </w:rPr>
        <w:t xml:space="preserve"> </w:t>
      </w:r>
    </w:p>
    <w:p w:rsidR="003524F5" w:rsidRDefault="00E57954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引进项目：河南</w:t>
      </w:r>
      <w:r>
        <w:rPr>
          <w:rFonts w:ascii="宋体" w:hAnsi="宋体" w:hint="eastAsia"/>
          <w:bCs/>
          <w:sz w:val="20"/>
          <w:szCs w:val="24"/>
          <w:u w:val="single"/>
        </w:rPr>
        <w:t>统一</w:t>
      </w:r>
      <w:r>
        <w:rPr>
          <w:rFonts w:ascii="宋体" w:hAnsi="宋体" w:hint="eastAsia"/>
          <w:bCs/>
          <w:sz w:val="20"/>
          <w:szCs w:val="24"/>
          <w:u w:val="single"/>
        </w:rPr>
        <w:t>20</w:t>
      </w:r>
      <w:r w:rsidR="00525237">
        <w:rPr>
          <w:rFonts w:ascii="宋体" w:hAnsi="宋体"/>
          <w:bCs/>
          <w:sz w:val="20"/>
          <w:szCs w:val="24"/>
          <w:u w:val="single"/>
        </w:rPr>
        <w:t>22-202</w:t>
      </w:r>
      <w:r w:rsidR="00525237">
        <w:rPr>
          <w:rFonts w:ascii="宋体" w:hAnsi="宋体" w:hint="eastAsia"/>
          <w:bCs/>
          <w:sz w:val="20"/>
          <w:szCs w:val="24"/>
          <w:u w:val="single"/>
        </w:rPr>
        <w:t>3</w:t>
      </w:r>
      <w:r>
        <w:rPr>
          <w:rFonts w:ascii="宋体" w:hAnsi="宋体" w:hint="eastAsia"/>
          <w:bCs/>
          <w:sz w:val="20"/>
          <w:szCs w:val="24"/>
          <w:u w:val="single"/>
        </w:rPr>
        <w:t>年度食堂外包服务项目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3524F5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3524F5" w:rsidRDefault="00E57954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3524F5">
        <w:trPr>
          <w:trHeight w:val="523"/>
        </w:trPr>
        <w:tc>
          <w:tcPr>
            <w:tcW w:w="534" w:type="dxa"/>
            <w:vMerge w:val="restart"/>
            <w:vAlign w:val="center"/>
          </w:tcPr>
          <w:p w:rsidR="003524F5" w:rsidRDefault="00E579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3524F5" w:rsidRDefault="00E579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3524F5" w:rsidRDefault="003524F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524F5">
        <w:trPr>
          <w:trHeight w:val="559"/>
        </w:trPr>
        <w:tc>
          <w:tcPr>
            <w:tcW w:w="534" w:type="dxa"/>
            <w:vMerge/>
            <w:vAlign w:val="center"/>
          </w:tcPr>
          <w:p w:rsidR="003524F5" w:rsidRDefault="003524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24F5" w:rsidRDefault="00E579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3524F5" w:rsidRDefault="003524F5">
            <w:pPr>
              <w:rPr>
                <w:bCs/>
                <w:sz w:val="18"/>
                <w:szCs w:val="18"/>
              </w:rPr>
            </w:pPr>
          </w:p>
        </w:tc>
      </w:tr>
      <w:tr w:rsidR="003524F5">
        <w:trPr>
          <w:trHeight w:val="559"/>
        </w:trPr>
        <w:tc>
          <w:tcPr>
            <w:tcW w:w="534" w:type="dxa"/>
            <w:vMerge/>
            <w:vAlign w:val="center"/>
          </w:tcPr>
          <w:p w:rsidR="003524F5" w:rsidRDefault="003524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24F5" w:rsidRDefault="00E579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3524F5" w:rsidRDefault="003524F5">
            <w:pPr>
              <w:rPr>
                <w:bCs/>
                <w:sz w:val="18"/>
                <w:szCs w:val="18"/>
              </w:rPr>
            </w:pPr>
          </w:p>
        </w:tc>
      </w:tr>
      <w:tr w:rsidR="003524F5">
        <w:trPr>
          <w:trHeight w:val="540"/>
        </w:trPr>
        <w:tc>
          <w:tcPr>
            <w:tcW w:w="534" w:type="dxa"/>
            <w:vMerge w:val="restart"/>
            <w:vAlign w:val="center"/>
          </w:tcPr>
          <w:p w:rsidR="003524F5" w:rsidRDefault="00E579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3524F5" w:rsidRDefault="00E579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3524F5" w:rsidRDefault="003524F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524F5">
        <w:trPr>
          <w:trHeight w:val="540"/>
        </w:trPr>
        <w:tc>
          <w:tcPr>
            <w:tcW w:w="534" w:type="dxa"/>
            <w:vMerge/>
            <w:vAlign w:val="center"/>
          </w:tcPr>
          <w:p w:rsidR="003524F5" w:rsidRDefault="003524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24F5" w:rsidRDefault="00E579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3524F5" w:rsidRDefault="003524F5">
            <w:pPr>
              <w:rPr>
                <w:bCs/>
                <w:sz w:val="18"/>
                <w:szCs w:val="18"/>
              </w:rPr>
            </w:pPr>
          </w:p>
        </w:tc>
      </w:tr>
      <w:tr w:rsidR="003524F5">
        <w:trPr>
          <w:trHeight w:val="540"/>
        </w:trPr>
        <w:tc>
          <w:tcPr>
            <w:tcW w:w="534" w:type="dxa"/>
            <w:vMerge/>
            <w:vAlign w:val="center"/>
          </w:tcPr>
          <w:p w:rsidR="003524F5" w:rsidRDefault="003524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24F5" w:rsidRDefault="00E579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3524F5" w:rsidRDefault="003524F5">
            <w:pPr>
              <w:rPr>
                <w:bCs/>
                <w:sz w:val="18"/>
                <w:szCs w:val="18"/>
              </w:rPr>
            </w:pPr>
          </w:p>
        </w:tc>
      </w:tr>
      <w:tr w:rsidR="003524F5">
        <w:trPr>
          <w:trHeight w:val="540"/>
        </w:trPr>
        <w:tc>
          <w:tcPr>
            <w:tcW w:w="534" w:type="dxa"/>
            <w:vMerge/>
            <w:vAlign w:val="center"/>
          </w:tcPr>
          <w:p w:rsidR="003524F5" w:rsidRDefault="003524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24F5" w:rsidRDefault="00E579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3524F5" w:rsidRDefault="003524F5">
            <w:pPr>
              <w:rPr>
                <w:bCs/>
                <w:sz w:val="18"/>
                <w:szCs w:val="18"/>
              </w:rPr>
            </w:pPr>
          </w:p>
        </w:tc>
      </w:tr>
      <w:tr w:rsidR="003524F5">
        <w:trPr>
          <w:trHeight w:val="540"/>
        </w:trPr>
        <w:tc>
          <w:tcPr>
            <w:tcW w:w="534" w:type="dxa"/>
            <w:vMerge/>
            <w:vAlign w:val="center"/>
          </w:tcPr>
          <w:p w:rsidR="003524F5" w:rsidRDefault="003524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24F5" w:rsidRDefault="00E579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3524F5" w:rsidRDefault="003524F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524F5">
        <w:trPr>
          <w:trHeight w:val="540"/>
        </w:trPr>
        <w:tc>
          <w:tcPr>
            <w:tcW w:w="534" w:type="dxa"/>
            <w:vMerge/>
            <w:vAlign w:val="center"/>
          </w:tcPr>
          <w:p w:rsidR="003524F5" w:rsidRDefault="003524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24F5" w:rsidRDefault="00E579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3524F5" w:rsidRDefault="003524F5">
            <w:pPr>
              <w:rPr>
                <w:bCs/>
                <w:sz w:val="18"/>
                <w:szCs w:val="18"/>
              </w:rPr>
            </w:pPr>
          </w:p>
        </w:tc>
      </w:tr>
      <w:tr w:rsidR="003524F5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524F5" w:rsidRDefault="00E5795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3524F5">
        <w:trPr>
          <w:trHeight w:val="405"/>
        </w:trPr>
        <w:tc>
          <w:tcPr>
            <w:tcW w:w="10591" w:type="dxa"/>
            <w:gridSpan w:val="4"/>
            <w:vAlign w:val="center"/>
          </w:tcPr>
          <w:p w:rsidR="003524F5" w:rsidRDefault="00E579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3524F5">
        <w:trPr>
          <w:trHeight w:val="405"/>
        </w:trPr>
        <w:tc>
          <w:tcPr>
            <w:tcW w:w="10591" w:type="dxa"/>
            <w:gridSpan w:val="4"/>
            <w:vAlign w:val="center"/>
          </w:tcPr>
          <w:p w:rsidR="003524F5" w:rsidRDefault="00E579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3524F5">
        <w:trPr>
          <w:trHeight w:val="405"/>
        </w:trPr>
        <w:tc>
          <w:tcPr>
            <w:tcW w:w="10591" w:type="dxa"/>
            <w:gridSpan w:val="4"/>
            <w:vAlign w:val="center"/>
          </w:tcPr>
          <w:p w:rsidR="003524F5" w:rsidRDefault="00E579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3524F5">
        <w:trPr>
          <w:trHeight w:val="405"/>
        </w:trPr>
        <w:tc>
          <w:tcPr>
            <w:tcW w:w="10591" w:type="dxa"/>
            <w:gridSpan w:val="4"/>
            <w:vAlign w:val="center"/>
          </w:tcPr>
          <w:p w:rsidR="003524F5" w:rsidRDefault="00E579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3524F5">
        <w:trPr>
          <w:trHeight w:val="405"/>
        </w:trPr>
        <w:tc>
          <w:tcPr>
            <w:tcW w:w="10591" w:type="dxa"/>
            <w:gridSpan w:val="4"/>
            <w:vAlign w:val="center"/>
          </w:tcPr>
          <w:p w:rsidR="003524F5" w:rsidRDefault="00E579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3524F5">
        <w:trPr>
          <w:trHeight w:val="405"/>
        </w:trPr>
        <w:tc>
          <w:tcPr>
            <w:tcW w:w="10591" w:type="dxa"/>
            <w:gridSpan w:val="4"/>
            <w:vAlign w:val="center"/>
          </w:tcPr>
          <w:p w:rsidR="003524F5" w:rsidRDefault="00E579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3524F5">
        <w:trPr>
          <w:trHeight w:val="405"/>
        </w:trPr>
        <w:tc>
          <w:tcPr>
            <w:tcW w:w="10591" w:type="dxa"/>
            <w:gridSpan w:val="4"/>
            <w:vAlign w:val="center"/>
          </w:tcPr>
          <w:p w:rsidR="003524F5" w:rsidRDefault="00E579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3524F5">
        <w:trPr>
          <w:trHeight w:val="405"/>
        </w:trPr>
        <w:tc>
          <w:tcPr>
            <w:tcW w:w="10591" w:type="dxa"/>
            <w:gridSpan w:val="4"/>
            <w:vAlign w:val="center"/>
          </w:tcPr>
          <w:p w:rsidR="003524F5" w:rsidRDefault="00E57954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3524F5">
        <w:trPr>
          <w:trHeight w:val="991"/>
        </w:trPr>
        <w:tc>
          <w:tcPr>
            <w:tcW w:w="2093" w:type="dxa"/>
            <w:gridSpan w:val="2"/>
            <w:vAlign w:val="center"/>
          </w:tcPr>
          <w:p w:rsidR="003524F5" w:rsidRDefault="00E5795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3524F5" w:rsidRDefault="003524F5">
            <w:pPr>
              <w:jc w:val="center"/>
              <w:rPr>
                <w:bCs/>
                <w:sz w:val="18"/>
                <w:szCs w:val="18"/>
              </w:rPr>
            </w:pPr>
          </w:p>
          <w:p w:rsidR="003524F5" w:rsidRDefault="003524F5">
            <w:pPr>
              <w:jc w:val="center"/>
              <w:rPr>
                <w:bCs/>
                <w:sz w:val="18"/>
                <w:szCs w:val="18"/>
              </w:rPr>
            </w:pPr>
          </w:p>
          <w:p w:rsidR="003524F5" w:rsidRDefault="003524F5">
            <w:pPr>
              <w:jc w:val="center"/>
              <w:rPr>
                <w:bCs/>
                <w:sz w:val="18"/>
                <w:szCs w:val="18"/>
              </w:rPr>
            </w:pPr>
          </w:p>
          <w:p w:rsidR="003524F5" w:rsidRDefault="003524F5">
            <w:pPr>
              <w:jc w:val="center"/>
              <w:rPr>
                <w:bCs/>
                <w:sz w:val="18"/>
                <w:szCs w:val="18"/>
              </w:rPr>
            </w:pPr>
          </w:p>
          <w:p w:rsidR="003524F5" w:rsidRDefault="003524F5">
            <w:pPr>
              <w:jc w:val="center"/>
              <w:rPr>
                <w:bCs/>
                <w:sz w:val="18"/>
                <w:szCs w:val="18"/>
              </w:rPr>
            </w:pPr>
          </w:p>
          <w:p w:rsidR="003524F5" w:rsidRDefault="003524F5">
            <w:pPr>
              <w:jc w:val="center"/>
              <w:rPr>
                <w:bCs/>
                <w:sz w:val="18"/>
                <w:szCs w:val="18"/>
              </w:rPr>
            </w:pPr>
          </w:p>
          <w:p w:rsidR="003524F5" w:rsidRDefault="003524F5">
            <w:pPr>
              <w:jc w:val="center"/>
              <w:rPr>
                <w:bCs/>
                <w:sz w:val="18"/>
                <w:szCs w:val="18"/>
              </w:rPr>
            </w:pPr>
          </w:p>
          <w:p w:rsidR="003524F5" w:rsidRDefault="003524F5">
            <w:pPr>
              <w:jc w:val="center"/>
              <w:rPr>
                <w:bCs/>
                <w:sz w:val="18"/>
                <w:szCs w:val="18"/>
              </w:rPr>
            </w:pPr>
          </w:p>
          <w:p w:rsidR="003524F5" w:rsidRDefault="003524F5">
            <w:pPr>
              <w:jc w:val="center"/>
              <w:rPr>
                <w:bCs/>
                <w:sz w:val="18"/>
                <w:szCs w:val="18"/>
              </w:rPr>
            </w:pPr>
          </w:p>
          <w:p w:rsidR="003524F5" w:rsidRDefault="003524F5">
            <w:pPr>
              <w:jc w:val="center"/>
              <w:rPr>
                <w:bCs/>
                <w:sz w:val="18"/>
                <w:szCs w:val="18"/>
              </w:rPr>
            </w:pPr>
          </w:p>
          <w:p w:rsidR="003524F5" w:rsidRDefault="003524F5">
            <w:pPr>
              <w:jc w:val="center"/>
              <w:rPr>
                <w:bCs/>
                <w:sz w:val="18"/>
                <w:szCs w:val="18"/>
              </w:rPr>
            </w:pPr>
          </w:p>
          <w:p w:rsidR="003524F5" w:rsidRDefault="003524F5">
            <w:pPr>
              <w:jc w:val="center"/>
              <w:rPr>
                <w:bCs/>
                <w:sz w:val="18"/>
                <w:szCs w:val="18"/>
              </w:rPr>
            </w:pPr>
          </w:p>
          <w:p w:rsidR="003524F5" w:rsidRDefault="003524F5">
            <w:pPr>
              <w:jc w:val="center"/>
              <w:rPr>
                <w:bCs/>
                <w:sz w:val="18"/>
                <w:szCs w:val="18"/>
              </w:rPr>
            </w:pPr>
          </w:p>
          <w:p w:rsidR="003524F5" w:rsidRDefault="003524F5">
            <w:pPr>
              <w:jc w:val="center"/>
              <w:rPr>
                <w:bCs/>
                <w:sz w:val="18"/>
                <w:szCs w:val="18"/>
              </w:rPr>
            </w:pPr>
          </w:p>
          <w:p w:rsidR="003524F5" w:rsidRDefault="003524F5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3524F5" w:rsidRDefault="00E57954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3524F5" w:rsidRDefault="003524F5">
      <w:pPr>
        <w:autoSpaceDE w:val="0"/>
        <w:autoSpaceDN w:val="0"/>
        <w:jc w:val="center"/>
        <w:rPr>
          <w:sz w:val="36"/>
          <w:szCs w:val="36"/>
        </w:rPr>
      </w:pPr>
    </w:p>
    <w:p w:rsidR="003524F5" w:rsidRDefault="003524F5">
      <w:pPr>
        <w:autoSpaceDE w:val="0"/>
        <w:autoSpaceDN w:val="0"/>
        <w:jc w:val="center"/>
        <w:rPr>
          <w:sz w:val="36"/>
          <w:szCs w:val="36"/>
        </w:rPr>
      </w:pPr>
    </w:p>
    <w:p w:rsidR="003524F5" w:rsidRDefault="003524F5">
      <w:pPr>
        <w:autoSpaceDE w:val="0"/>
        <w:autoSpaceDN w:val="0"/>
        <w:jc w:val="center"/>
        <w:rPr>
          <w:sz w:val="36"/>
          <w:szCs w:val="36"/>
        </w:rPr>
      </w:pPr>
    </w:p>
    <w:p w:rsidR="003524F5" w:rsidRDefault="003524F5">
      <w:pPr>
        <w:autoSpaceDE w:val="0"/>
        <w:autoSpaceDN w:val="0"/>
        <w:rPr>
          <w:sz w:val="36"/>
          <w:szCs w:val="36"/>
        </w:rPr>
      </w:pPr>
    </w:p>
    <w:p w:rsidR="003524F5" w:rsidRDefault="00E57954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:rsidR="003524F5" w:rsidRDefault="00E57954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3524F5" w:rsidRDefault="00E57954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3524F5" w:rsidRDefault="00E57954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3524F5" w:rsidRDefault="00E57954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3524F5" w:rsidRDefault="00E57954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3524F5" w:rsidRDefault="00E57954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3524F5" w:rsidRDefault="00E57954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:rsidR="003524F5" w:rsidRDefault="00E57954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3524F5" w:rsidRDefault="00E57954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河南统一企业有限公司食堂外包服务项目</w:t>
      </w:r>
      <w:r>
        <w:rPr>
          <w:rFonts w:hint="eastAsia"/>
          <w:sz w:val="28"/>
        </w:rPr>
        <w:t>投标活动。</w:t>
      </w:r>
    </w:p>
    <w:p w:rsidR="003524F5" w:rsidRDefault="00E57954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3524F5" w:rsidRDefault="00E57954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3524F5" w:rsidRDefault="00E57954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3524F5" w:rsidRDefault="00E57954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河南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:rsidR="003524F5" w:rsidRDefault="003524F5">
      <w:pPr>
        <w:ind w:firstLine="570"/>
        <w:rPr>
          <w:sz w:val="28"/>
        </w:rPr>
      </w:pPr>
    </w:p>
    <w:p w:rsidR="003524F5" w:rsidRDefault="003524F5">
      <w:pPr>
        <w:ind w:firstLine="570"/>
        <w:rPr>
          <w:sz w:val="28"/>
        </w:rPr>
      </w:pPr>
    </w:p>
    <w:p w:rsidR="003524F5" w:rsidRDefault="00E57954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3524F5" w:rsidRDefault="00E5795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3524F5" w:rsidRDefault="00E5795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3524F5" w:rsidRDefault="003524F5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524F5" w:rsidSect="003524F5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954" w:rsidRDefault="00E57954" w:rsidP="003524F5">
      <w:r>
        <w:separator/>
      </w:r>
    </w:p>
  </w:endnote>
  <w:endnote w:type="continuationSeparator" w:id="0">
    <w:p w:rsidR="00E57954" w:rsidRDefault="00E57954" w:rsidP="00352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F5" w:rsidRDefault="003524F5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F5" w:rsidRDefault="003524F5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F5" w:rsidRDefault="00E57954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3524F5">
      <w:rPr>
        <w:sz w:val="20"/>
      </w:rPr>
      <w:fldChar w:fldCharType="begin"/>
    </w:r>
    <w:r>
      <w:rPr>
        <w:sz w:val="20"/>
      </w:rPr>
      <w:instrText xml:space="preserve"> page </w:instrText>
    </w:r>
    <w:r w:rsidR="003524F5">
      <w:rPr>
        <w:sz w:val="20"/>
      </w:rPr>
      <w:fldChar w:fldCharType="separate"/>
    </w:r>
    <w:r w:rsidR="00525237">
      <w:rPr>
        <w:noProof/>
        <w:sz w:val="20"/>
      </w:rPr>
      <w:t>2</w:t>
    </w:r>
    <w:r w:rsidR="003524F5">
      <w:rPr>
        <w:sz w:val="20"/>
      </w:rPr>
      <w:fldChar w:fldCharType="end"/>
    </w:r>
    <w:r>
      <w:rPr>
        <w:sz w:val="20"/>
      </w:rPr>
      <w:t xml:space="preserve"> / </w:t>
    </w:r>
    <w:r w:rsidR="003524F5">
      <w:rPr>
        <w:sz w:val="20"/>
      </w:rPr>
      <w:fldChar w:fldCharType="begin"/>
    </w:r>
    <w:r>
      <w:rPr>
        <w:sz w:val="20"/>
      </w:rPr>
      <w:instrText xml:space="preserve"> numpages </w:instrText>
    </w:r>
    <w:r w:rsidR="003524F5">
      <w:rPr>
        <w:sz w:val="20"/>
      </w:rPr>
      <w:fldChar w:fldCharType="separate"/>
    </w:r>
    <w:r w:rsidR="00525237">
      <w:rPr>
        <w:noProof/>
        <w:sz w:val="20"/>
      </w:rPr>
      <w:t>3</w:t>
    </w:r>
    <w:r w:rsidR="003524F5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954" w:rsidRDefault="00E57954" w:rsidP="003524F5">
      <w:r>
        <w:separator/>
      </w:r>
    </w:p>
  </w:footnote>
  <w:footnote w:type="continuationSeparator" w:id="0">
    <w:p w:rsidR="00E57954" w:rsidRDefault="00E57954" w:rsidP="00352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F5" w:rsidRDefault="003524F5">
    <w:pPr>
      <w:pStyle w:val="ab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F5" w:rsidRDefault="003524F5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D6BF607D"/>
    <w:rsid w:val="FB2FC663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073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4162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24F5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523A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5EE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2D5E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6955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25237"/>
    <w:rsid w:val="00531148"/>
    <w:rsid w:val="00535608"/>
    <w:rsid w:val="00535B5E"/>
    <w:rsid w:val="00536D52"/>
    <w:rsid w:val="00541E54"/>
    <w:rsid w:val="005424F7"/>
    <w:rsid w:val="00545A52"/>
    <w:rsid w:val="00545B19"/>
    <w:rsid w:val="00545EE8"/>
    <w:rsid w:val="00546E93"/>
    <w:rsid w:val="0054704B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25F7D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39"/>
    <w:rsid w:val="00850871"/>
    <w:rsid w:val="00851254"/>
    <w:rsid w:val="00852B15"/>
    <w:rsid w:val="00853107"/>
    <w:rsid w:val="0085371C"/>
    <w:rsid w:val="00854FB9"/>
    <w:rsid w:val="00855A2F"/>
    <w:rsid w:val="00864508"/>
    <w:rsid w:val="00864E8F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3CCB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7B6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3BDA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7EA"/>
    <w:rsid w:val="00E12854"/>
    <w:rsid w:val="00E151EC"/>
    <w:rsid w:val="00E15288"/>
    <w:rsid w:val="00E164EE"/>
    <w:rsid w:val="00E21971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57954"/>
    <w:rsid w:val="00E603B4"/>
    <w:rsid w:val="00E60E0D"/>
    <w:rsid w:val="00E623F8"/>
    <w:rsid w:val="00E6275E"/>
    <w:rsid w:val="00E62B3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semiHidden="0" w:uiPriority="1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F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sid w:val="003524F5"/>
    <w:rPr>
      <w:b/>
      <w:bCs/>
    </w:rPr>
  </w:style>
  <w:style w:type="paragraph" w:styleId="a4">
    <w:name w:val="annotation text"/>
    <w:basedOn w:val="a"/>
    <w:link w:val="Char0"/>
    <w:unhideWhenUsed/>
    <w:qFormat/>
    <w:rsid w:val="003524F5"/>
    <w:pPr>
      <w:jc w:val="left"/>
    </w:pPr>
  </w:style>
  <w:style w:type="paragraph" w:styleId="a5">
    <w:name w:val="Document Map"/>
    <w:basedOn w:val="a"/>
    <w:semiHidden/>
    <w:qFormat/>
    <w:rsid w:val="003524F5"/>
    <w:pPr>
      <w:shd w:val="clear" w:color="auto" w:fill="000080"/>
    </w:pPr>
  </w:style>
  <w:style w:type="paragraph" w:styleId="a6">
    <w:name w:val="Body Text Indent"/>
    <w:basedOn w:val="a"/>
    <w:qFormat/>
    <w:rsid w:val="003524F5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3524F5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3524F5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3524F5"/>
    <w:rPr>
      <w:sz w:val="18"/>
      <w:szCs w:val="18"/>
    </w:rPr>
  </w:style>
  <w:style w:type="paragraph" w:styleId="aa">
    <w:name w:val="footer"/>
    <w:basedOn w:val="a"/>
    <w:link w:val="Char1"/>
    <w:uiPriority w:val="99"/>
    <w:qFormat/>
    <w:rsid w:val="003524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rsid w:val="00352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uiPriority w:val="99"/>
    <w:unhideWhenUsed/>
    <w:qFormat/>
    <w:rsid w:val="003524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qFormat/>
    <w:rsid w:val="003524F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styleId="ae">
    <w:name w:val="page number"/>
    <w:basedOn w:val="a0"/>
    <w:qFormat/>
    <w:rsid w:val="003524F5"/>
  </w:style>
  <w:style w:type="character" w:styleId="af">
    <w:name w:val="Hyperlink"/>
    <w:basedOn w:val="a0"/>
    <w:qFormat/>
    <w:rsid w:val="003524F5"/>
    <w:rPr>
      <w:color w:val="333333"/>
      <w:u w:val="none"/>
    </w:rPr>
  </w:style>
  <w:style w:type="character" w:styleId="af0">
    <w:name w:val="annotation reference"/>
    <w:basedOn w:val="a0"/>
    <w:unhideWhenUsed/>
    <w:qFormat/>
    <w:rsid w:val="003524F5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3524F5"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sid w:val="003524F5"/>
    <w:rPr>
      <w:kern w:val="2"/>
      <w:sz w:val="21"/>
    </w:rPr>
  </w:style>
  <w:style w:type="character" w:customStyle="1" w:styleId="Char">
    <w:name w:val="批注主题 Char"/>
    <w:basedOn w:val="Char0"/>
    <w:link w:val="a3"/>
    <w:semiHidden/>
    <w:qFormat/>
    <w:rsid w:val="003524F5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3524F5"/>
    <w:rPr>
      <w:color w:val="000000"/>
      <w:sz w:val="24"/>
      <w:szCs w:val="24"/>
    </w:rPr>
  </w:style>
  <w:style w:type="character" w:customStyle="1" w:styleId="Char1">
    <w:name w:val="页脚 Char"/>
    <w:basedOn w:val="a0"/>
    <w:link w:val="aa"/>
    <w:uiPriority w:val="99"/>
    <w:qFormat/>
    <w:rsid w:val="003524F5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244</Words>
  <Characters>1391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62</cp:revision>
  <cp:lastPrinted>2017-11-14T17:02:00Z</cp:lastPrinted>
  <dcterms:created xsi:type="dcterms:W3CDTF">2022-04-11T16:05:00Z</dcterms:created>
  <dcterms:modified xsi:type="dcterms:W3CDTF">2022-05-17T08:44:00Z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