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327" w:rsidRDefault="00276262" w:rsidP="00434F4E">
      <w:pPr>
        <w:widowControl/>
        <w:spacing w:afterLines="100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:rsidR="00271327" w:rsidRDefault="00276262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武汉统一企业食品有限公司针对</w:t>
      </w:r>
      <w:r>
        <w:rPr>
          <w:rFonts w:ascii="微软雅黑" w:eastAsia="微软雅黑" w:hAnsi="微软雅黑" w:hint="eastAsia"/>
          <w:sz w:val="24"/>
          <w:szCs w:val="24"/>
        </w:rPr>
        <w:t>2022-2024</w:t>
      </w:r>
      <w:r>
        <w:rPr>
          <w:rFonts w:ascii="微软雅黑" w:eastAsia="微软雅黑" w:hAnsi="微软雅黑" w:hint="eastAsia"/>
          <w:sz w:val="24"/>
          <w:szCs w:val="24"/>
        </w:rPr>
        <w:t>年度绿化、保洁外包项目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招标，公开征集符合如下要求的服务商伙伴：</w:t>
      </w:r>
    </w:p>
    <w:p w:rsidR="00271327" w:rsidRDefault="00276262">
      <w:pPr>
        <w:pStyle w:val="1"/>
        <w:widowControl/>
        <w:numPr>
          <w:ilvl w:val="0"/>
          <w:numId w:val="1"/>
        </w:numPr>
        <w:spacing w:line="360" w:lineRule="exact"/>
        <w:ind w:firstLineChars="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项目概述：</w:t>
      </w:r>
    </w:p>
    <w:p w:rsidR="00271327" w:rsidRDefault="00276262">
      <w:pPr>
        <w:pStyle w:val="1"/>
        <w:widowControl/>
        <w:numPr>
          <w:ilvl w:val="1"/>
          <w:numId w:val="2"/>
        </w:numPr>
        <w:shd w:val="clear" w:color="auto" w:fill="FFFFFF"/>
        <w:ind w:firstLineChars="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同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时间：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22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07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01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日至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24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06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30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</w:t>
      </w:r>
    </w:p>
    <w:p w:rsidR="00271327" w:rsidRDefault="00276262">
      <w:pPr>
        <w:pStyle w:val="1"/>
        <w:widowControl/>
        <w:numPr>
          <w:ilvl w:val="1"/>
          <w:numId w:val="2"/>
        </w:numPr>
        <w:shd w:val="clear" w:color="auto" w:fill="FFFFFF"/>
        <w:ind w:firstLineChars="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项目地点：武汉统一厂内（</w:t>
      </w:r>
      <w:r>
        <w:rPr>
          <w:rFonts w:ascii="微软雅黑" w:eastAsia="微软雅黑" w:hAnsi="微软雅黑"/>
          <w:sz w:val="24"/>
          <w:szCs w:val="24"/>
        </w:rPr>
        <w:t>湖北省武汉市东西湖区吴家山街东西湖大道</w:t>
      </w:r>
      <w:r>
        <w:rPr>
          <w:rFonts w:ascii="微软雅黑" w:eastAsia="微软雅黑" w:hAnsi="微软雅黑"/>
          <w:sz w:val="24"/>
          <w:szCs w:val="24"/>
        </w:rPr>
        <w:t>6007</w:t>
      </w:r>
      <w:r>
        <w:rPr>
          <w:rFonts w:ascii="微软雅黑" w:eastAsia="微软雅黑" w:hAnsi="微软雅黑"/>
          <w:sz w:val="24"/>
          <w:szCs w:val="24"/>
        </w:rPr>
        <w:t>号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</w:t>
      </w:r>
    </w:p>
    <w:p w:rsidR="00271327" w:rsidRDefault="00276262">
      <w:pPr>
        <w:pStyle w:val="1"/>
        <w:widowControl/>
        <w:numPr>
          <w:ilvl w:val="1"/>
          <w:numId w:val="2"/>
        </w:numPr>
        <w:shd w:val="clear" w:color="auto" w:fill="FFFFFF"/>
        <w:ind w:firstLineChars="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</w:t>
      </w:r>
    </w:p>
    <w:p w:rsidR="00271327" w:rsidRDefault="00276262">
      <w:pPr>
        <w:ind w:firstLineChars="236" w:firstLine="566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(1)</w:t>
      </w:r>
      <w:r>
        <w:rPr>
          <w:rFonts w:ascii="微软雅黑" w:eastAsia="微软雅黑" w:hAnsi="微软雅黑"/>
          <w:sz w:val="24"/>
        </w:rPr>
        <w:t xml:space="preserve"> </w:t>
      </w:r>
      <w:r>
        <w:rPr>
          <w:rFonts w:ascii="微软雅黑" w:eastAsia="微软雅黑" w:hAnsi="微软雅黑" w:hint="eastAsia"/>
          <w:sz w:val="24"/>
        </w:rPr>
        <w:t>武汉统一厂区公共区域、办公区、员工宿舍区的日常保洁维护。</w:t>
      </w:r>
    </w:p>
    <w:p w:rsidR="00271327" w:rsidRDefault="00276262">
      <w:pPr>
        <w:ind w:firstLineChars="236" w:firstLine="566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 xml:space="preserve">(2) </w:t>
      </w:r>
      <w:r>
        <w:rPr>
          <w:rFonts w:ascii="微软雅黑" w:eastAsia="微软雅黑" w:hAnsi="微软雅黑" w:hint="eastAsia"/>
          <w:sz w:val="24"/>
        </w:rPr>
        <w:t>物流成品库、资材库内、外清洁卫生。</w:t>
      </w:r>
    </w:p>
    <w:p w:rsidR="00271327" w:rsidRDefault="00276262">
      <w:pPr>
        <w:ind w:firstLineChars="236" w:firstLine="566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 xml:space="preserve">(3) </w:t>
      </w:r>
      <w:r>
        <w:rPr>
          <w:rFonts w:ascii="微软雅黑" w:eastAsia="微软雅黑" w:hAnsi="微软雅黑" w:hint="eastAsia"/>
          <w:sz w:val="24"/>
        </w:rPr>
        <w:t>饮料生产部清洁车间内厕所、门窗、更衣室等。</w:t>
      </w:r>
    </w:p>
    <w:p w:rsidR="00271327" w:rsidRDefault="00276262">
      <w:pPr>
        <w:ind w:firstLineChars="236" w:firstLine="566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 xml:space="preserve">(4) </w:t>
      </w:r>
      <w:r>
        <w:rPr>
          <w:rFonts w:ascii="微软雅黑" w:eastAsia="微软雅黑" w:hAnsi="微软雅黑" w:hint="eastAsia"/>
          <w:sz w:val="24"/>
        </w:rPr>
        <w:t>品管部清洗培养皿。</w:t>
      </w:r>
    </w:p>
    <w:p w:rsidR="00271327" w:rsidRDefault="00276262">
      <w:pPr>
        <w:ind w:firstLineChars="236" w:firstLine="566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 xml:space="preserve">(5) </w:t>
      </w:r>
      <w:r>
        <w:rPr>
          <w:rFonts w:ascii="微软雅黑" w:eastAsia="微软雅黑" w:hAnsi="微软雅黑" w:hint="eastAsia"/>
          <w:sz w:val="24"/>
        </w:rPr>
        <w:t>厂区草坪、树木、盆栽等的绿化护理。</w:t>
      </w:r>
    </w:p>
    <w:p w:rsidR="00271327" w:rsidRDefault="00276262">
      <w:pPr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（</w:t>
      </w:r>
      <w:r>
        <w:rPr>
          <w:rFonts w:ascii="微软雅黑" w:eastAsia="微软雅黑" w:hAnsi="微软雅黑" w:hint="eastAsia"/>
          <w:sz w:val="24"/>
        </w:rPr>
        <w:t>6</w:t>
      </w:r>
      <w:r>
        <w:rPr>
          <w:rFonts w:ascii="微软雅黑" w:eastAsia="微软雅黑" w:hAnsi="微软雅黑" w:hint="eastAsia"/>
          <w:sz w:val="24"/>
        </w:rPr>
        <w:t>）</w:t>
      </w:r>
      <w:proofErr w:type="gramStart"/>
      <w:r>
        <w:rPr>
          <w:rFonts w:ascii="微软雅黑" w:eastAsia="微软雅黑" w:hAnsi="微软雅黑" w:hint="eastAsia"/>
          <w:sz w:val="24"/>
        </w:rPr>
        <w:t>政楼以及</w:t>
      </w:r>
      <w:proofErr w:type="gramEnd"/>
      <w:r>
        <w:rPr>
          <w:rFonts w:ascii="微软雅黑" w:eastAsia="微软雅黑" w:hAnsi="微软雅黑" w:hint="eastAsia"/>
          <w:sz w:val="24"/>
        </w:rPr>
        <w:t>总厂、工</w:t>
      </w:r>
      <w:proofErr w:type="gramStart"/>
      <w:r>
        <w:rPr>
          <w:rFonts w:ascii="微软雅黑" w:eastAsia="微软雅黑" w:hAnsi="微软雅黑" w:hint="eastAsia"/>
          <w:sz w:val="24"/>
        </w:rPr>
        <w:t>务</w:t>
      </w:r>
      <w:proofErr w:type="gramEnd"/>
      <w:r>
        <w:rPr>
          <w:rFonts w:ascii="微软雅黑" w:eastAsia="微软雅黑" w:hAnsi="微软雅黑" w:hint="eastAsia"/>
          <w:sz w:val="24"/>
        </w:rPr>
        <w:t>办公楼提供大中型盆栽花卉</w:t>
      </w:r>
      <w:r>
        <w:rPr>
          <w:rFonts w:ascii="微软雅黑" w:eastAsia="微软雅黑" w:hAnsi="微软雅黑" w:hint="eastAsia"/>
          <w:sz w:val="24"/>
        </w:rPr>
        <w:t>12</w:t>
      </w:r>
      <w:r>
        <w:rPr>
          <w:rFonts w:ascii="微软雅黑" w:eastAsia="微软雅黑" w:hAnsi="微软雅黑" w:hint="eastAsia"/>
          <w:sz w:val="24"/>
        </w:rPr>
        <w:t>盆。</w:t>
      </w:r>
    </w:p>
    <w:p w:rsidR="00271327" w:rsidRDefault="00276262">
      <w:pPr>
        <w:pStyle w:val="1"/>
        <w:widowControl/>
        <w:numPr>
          <w:ilvl w:val="0"/>
          <w:numId w:val="1"/>
        </w:numPr>
        <w:shd w:val="clear" w:color="auto" w:fill="FFFFFF"/>
        <w:ind w:firstLineChars="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</w:t>
      </w:r>
    </w:p>
    <w:p w:rsidR="00271327" w:rsidRDefault="00276262">
      <w:pPr>
        <w:pStyle w:val="1"/>
        <w:widowControl/>
        <w:numPr>
          <w:ilvl w:val="1"/>
          <w:numId w:val="1"/>
        </w:numPr>
        <w:spacing w:line="360" w:lineRule="exact"/>
        <w:ind w:firstLineChars="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人员要求：</w:t>
      </w:r>
    </w:p>
    <w:p w:rsidR="00271327" w:rsidRDefault="00276262">
      <w:pPr>
        <w:pStyle w:val="1"/>
        <w:widowControl/>
        <w:numPr>
          <w:ilvl w:val="2"/>
          <w:numId w:val="1"/>
        </w:numPr>
        <w:spacing w:line="360" w:lineRule="exact"/>
        <w:ind w:left="993" w:firstLineChars="0" w:hanging="654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年满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18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周岁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-65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周岁，身体健康，无传染性疾病、心脏病、高血压和其他影响工作的严重疾病或严重的生理和心理缺陷。</w:t>
      </w:r>
    </w:p>
    <w:p w:rsidR="00271327" w:rsidRDefault="00276262">
      <w:pPr>
        <w:pStyle w:val="1"/>
        <w:widowControl/>
        <w:numPr>
          <w:ilvl w:val="2"/>
          <w:numId w:val="1"/>
        </w:numPr>
        <w:spacing w:line="360" w:lineRule="exact"/>
        <w:ind w:left="993" w:firstLineChars="0" w:hanging="654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外包服务商为所属人员必须投保不低于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/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人的人身意外商业保险，进入到生产车间的人员需持有食品行业健康证。</w:t>
      </w:r>
    </w:p>
    <w:p w:rsidR="00271327" w:rsidRDefault="00276262">
      <w:pPr>
        <w:pStyle w:val="1"/>
        <w:widowControl/>
        <w:numPr>
          <w:ilvl w:val="1"/>
          <w:numId w:val="1"/>
        </w:numPr>
        <w:spacing w:line="360" w:lineRule="exact"/>
        <w:ind w:firstLineChars="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其他要求：</w:t>
      </w:r>
    </w:p>
    <w:p w:rsidR="00271327" w:rsidRDefault="00276262">
      <w:pPr>
        <w:pStyle w:val="1"/>
        <w:widowControl/>
        <w:numPr>
          <w:ilvl w:val="2"/>
          <w:numId w:val="1"/>
        </w:numPr>
        <w:spacing w:line="360" w:lineRule="exact"/>
        <w:ind w:left="993" w:firstLineChars="0" w:hanging="654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耗材要求：全部由厂商提供，包含但不限于扫把、拖把、尘推、簸箕、洗衣粉（洗窗帘等用）、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84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消毒液、洁厕剂、洗手液、、卷纸、小便池三角块、拖布、抹布、水桶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/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盆、手套、工作服、雨衣雨鞋、垃圾袋（含甲方厂区所有厕所使用的垃圾袋）等，数量由乙方根据甲方现场情况自行评估，此部分费用含在总报价中不在单独核算；</w:t>
      </w:r>
    </w:p>
    <w:p w:rsidR="00271327" w:rsidRDefault="00276262">
      <w:pPr>
        <w:pStyle w:val="1"/>
        <w:widowControl/>
        <w:numPr>
          <w:ilvl w:val="2"/>
          <w:numId w:val="1"/>
        </w:numPr>
        <w:spacing w:line="360" w:lineRule="exact"/>
        <w:ind w:left="993" w:firstLineChars="0" w:hanging="654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绿化由承包方配备相应绿化服务人员，且提供绿化维护所需的相关小型设备、工具（如：除草机、水管、剪刀、推车、</w:t>
      </w:r>
      <w:r>
        <w:rPr>
          <w:rFonts w:ascii="微软雅黑" w:eastAsia="微软雅黑" w:hAnsi="微软雅黑" w:hint="eastAsia"/>
          <w:sz w:val="24"/>
        </w:rPr>
        <w:t>升降车、电锯以及其他安全设施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等）及耗材（如：垃圾袋、杀虫药剂、石灰、少量花草籽等）。</w:t>
      </w:r>
    </w:p>
    <w:p w:rsidR="00271327" w:rsidRDefault="00276262">
      <w:pPr>
        <w:pStyle w:val="1"/>
        <w:numPr>
          <w:ilvl w:val="0"/>
          <w:numId w:val="1"/>
        </w:numPr>
        <w:tabs>
          <w:tab w:val="left" w:pos="284"/>
        </w:tabs>
        <w:adjustRightInd w:val="0"/>
        <w:snapToGrid w:val="0"/>
        <w:ind w:firstLineChars="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保证金缴纳：投标保证金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万元；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履约保证金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万元，具体以招标说明书为准。</w:t>
      </w:r>
    </w:p>
    <w:p w:rsidR="00271327" w:rsidRDefault="00276262">
      <w:pPr>
        <w:pStyle w:val="1"/>
        <w:widowControl/>
        <w:numPr>
          <w:ilvl w:val="0"/>
          <w:numId w:val="1"/>
        </w:numPr>
        <w:spacing w:line="360" w:lineRule="exact"/>
        <w:ind w:firstLineChars="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服务商资质要求：</w:t>
      </w:r>
    </w:p>
    <w:p w:rsidR="00271327" w:rsidRDefault="00276262">
      <w:pPr>
        <w:pStyle w:val="1"/>
        <w:widowControl/>
        <w:numPr>
          <w:ilvl w:val="1"/>
          <w:numId w:val="1"/>
        </w:numPr>
        <w:spacing w:line="360" w:lineRule="exact"/>
        <w:ind w:firstLineChars="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资质要求：劳务派遣或劳务外包或物业管理的经营范围</w:t>
      </w:r>
    </w:p>
    <w:p w:rsidR="00271327" w:rsidRDefault="00276262">
      <w:pPr>
        <w:pStyle w:val="1"/>
        <w:widowControl/>
        <w:numPr>
          <w:ilvl w:val="1"/>
          <w:numId w:val="1"/>
        </w:numPr>
        <w:spacing w:line="360" w:lineRule="exact"/>
        <w:ind w:firstLineChars="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从事相关服务年限≥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</w:p>
    <w:p w:rsidR="00271327" w:rsidRDefault="00276262">
      <w:pPr>
        <w:pStyle w:val="1"/>
        <w:widowControl/>
        <w:numPr>
          <w:ilvl w:val="1"/>
          <w:numId w:val="1"/>
        </w:numPr>
        <w:spacing w:line="360" w:lineRule="exact"/>
        <w:ind w:firstLineChars="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注册资本≥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</w:t>
      </w:r>
    </w:p>
    <w:p w:rsidR="00271327" w:rsidRDefault="00276262">
      <w:pPr>
        <w:pStyle w:val="1"/>
        <w:widowControl/>
        <w:numPr>
          <w:ilvl w:val="0"/>
          <w:numId w:val="1"/>
        </w:numPr>
        <w:spacing w:line="360" w:lineRule="exact"/>
        <w:ind w:firstLineChars="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报名方式：</w:t>
      </w:r>
    </w:p>
    <w:p w:rsidR="00271327" w:rsidRDefault="00276262" w:rsidP="00434F4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  <w:lang/>
        </w:rPr>
        <w:t>管明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</w:t>
      </w:r>
    </w:p>
    <w:p w:rsidR="00271327" w:rsidRDefault="00276262" w:rsidP="00434F4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B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、电话：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13661982010</w:t>
      </w:r>
      <w:bookmarkStart w:id="0" w:name="_GoBack"/>
      <w:bookmarkEnd w:id="0"/>
    </w:p>
    <w:p w:rsidR="00271327" w:rsidRDefault="00276262" w:rsidP="00434F4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、邮箱：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  <w:lang/>
        </w:rPr>
        <w:t>guanming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  <w:lang/>
        </w:rPr>
        <w:t>@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  <w:lang/>
        </w:rPr>
        <w:t>pec.com.cn</w:t>
      </w:r>
    </w:p>
    <w:p w:rsidR="00271327" w:rsidRDefault="00276262" w:rsidP="00434F4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、报名时间：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20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22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  <w:highlight w:val="yellow"/>
        </w:rPr>
        <w:t>5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  <w:highlight w:val="yellow"/>
        </w:rPr>
        <w:t>月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  <w:highlight w:val="yellow"/>
        </w:rPr>
        <w:t>6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  <w:highlight w:val="yellow"/>
        </w:rPr>
        <w:t>日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08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时至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20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22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  <w:highlight w:val="yellow"/>
        </w:rPr>
        <w:t>5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  <w:highlight w:val="yellow"/>
        </w:rPr>
        <w:t>月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  <w:highlight w:val="yellow"/>
        </w:rPr>
        <w:t>12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  <w:highlight w:val="yellow"/>
        </w:rPr>
        <w:t>日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17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时</w:t>
      </w:r>
      <w:proofErr w:type="gramStart"/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止</w:t>
      </w:r>
      <w:proofErr w:type="gramEnd"/>
    </w:p>
    <w:p w:rsidR="00434F4E" w:rsidRDefault="00276262" w:rsidP="00434F4E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434F4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所有报名材料加盖公章，扫描至我司邮箱审核（报名表Word文档同步提供）并电话与联系人确认资料是否已收到；</w:t>
      </w:r>
    </w:p>
    <w:p w:rsidR="00271327" w:rsidRDefault="00276262" w:rsidP="00434F4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lastRenderedPageBreak/>
        <w:t>报名须知：</w:t>
      </w:r>
    </w:p>
    <w:p w:rsidR="00271327" w:rsidRDefault="00276262" w:rsidP="00434F4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、资质初审合格后，将统一安排参与招投标工作。</w:t>
      </w:r>
    </w:p>
    <w:p w:rsidR="00271327" w:rsidRDefault="00276262" w:rsidP="00434F4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、若投标公司所提供资料有作假情况，一律列入统一集团黑名单中。</w:t>
      </w:r>
    </w:p>
    <w:p w:rsidR="00271327" w:rsidRDefault="00276262">
      <w:pPr>
        <w:pStyle w:val="1"/>
        <w:numPr>
          <w:ilvl w:val="0"/>
          <w:numId w:val="1"/>
        </w:numPr>
        <w:spacing w:line="360" w:lineRule="exact"/>
        <w:ind w:firstLineChars="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反腐直通车：</w:t>
      </w:r>
    </w:p>
    <w:p w:rsidR="00271327" w:rsidRDefault="00276262" w:rsidP="00434F4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、为拓宽服务商沟通、监督的渠道，及时制止、查处违纪违法行为，本公司内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审部特设置反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贪腐直通车，欢迎监督，如实举报。</w:t>
      </w:r>
    </w:p>
    <w:p w:rsidR="00271327" w:rsidRDefault="00276262" w:rsidP="00434F4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、内审投诉（反贪腐直通车）：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fanfu@pec.com.cn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）、电话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（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18221429653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）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271327" w:rsidRDefault="00271327" w:rsidP="00434F4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271327">
          <w:headerReference w:type="default" r:id="rId8"/>
          <w:footerReference w:type="default" r:id="rId9"/>
          <w:footerReference w:type="first" r:id="rId10"/>
          <w:pgSz w:w="11906" w:h="16838"/>
          <w:pgMar w:top="720" w:right="720" w:bottom="720" w:left="720" w:header="624" w:footer="675" w:gutter="0"/>
          <w:cols w:space="425"/>
          <w:docGrid w:type="lines" w:linePitch="418"/>
        </w:sectPr>
      </w:pPr>
    </w:p>
    <w:p w:rsidR="00271327" w:rsidRDefault="00276262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>服务商</w:t>
      </w:r>
      <w:r>
        <w:rPr>
          <w:rFonts w:ascii="宋体" w:hAnsi="宋体" w:hint="eastAsia"/>
          <w:b/>
          <w:bCs/>
          <w:sz w:val="32"/>
          <w:szCs w:val="24"/>
        </w:rPr>
        <w:t xml:space="preserve"> </w:t>
      </w:r>
      <w:r>
        <w:rPr>
          <w:rFonts w:ascii="宋体" w:hAnsi="宋体" w:hint="eastAsia"/>
          <w:b/>
          <w:bCs/>
          <w:sz w:val="32"/>
          <w:szCs w:val="24"/>
        </w:rPr>
        <w:t>报名表</w:t>
      </w:r>
      <w:r>
        <w:rPr>
          <w:rFonts w:ascii="宋体" w:hAnsi="宋体" w:hint="eastAsia"/>
          <w:b/>
          <w:bCs/>
          <w:sz w:val="32"/>
          <w:szCs w:val="24"/>
        </w:rPr>
        <w:t xml:space="preserve"> </w:t>
      </w:r>
    </w:p>
    <w:p w:rsidR="00271327" w:rsidRDefault="00276262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>
        <w:rPr>
          <w:rFonts w:ascii="宋体" w:hAnsi="宋体" w:hint="eastAsia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Cs/>
          <w:sz w:val="20"/>
          <w:szCs w:val="24"/>
          <w:u w:val="single"/>
        </w:rPr>
        <w:t>武汉统一</w:t>
      </w:r>
      <w:r>
        <w:rPr>
          <w:rFonts w:ascii="宋体" w:hAnsi="宋体" w:hint="eastAsia"/>
          <w:sz w:val="20"/>
          <w:u w:val="single"/>
        </w:rPr>
        <w:t>2022-2024</w:t>
      </w:r>
      <w:r>
        <w:rPr>
          <w:rFonts w:ascii="宋体" w:hAnsi="宋体" w:hint="eastAsia"/>
          <w:sz w:val="20"/>
          <w:u w:val="single"/>
        </w:rPr>
        <w:t>年度绿化、保洁外包项目</w:t>
      </w:r>
      <w:r>
        <w:rPr>
          <w:rFonts w:ascii="宋体" w:hAnsi="宋体" w:hint="eastAsia"/>
          <w:b/>
          <w:bCs/>
          <w:sz w:val="20"/>
          <w:szCs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559"/>
        <w:gridCol w:w="425"/>
        <w:gridCol w:w="8073"/>
      </w:tblGrid>
      <w:tr w:rsidR="00271327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:rsidR="00271327" w:rsidRDefault="00276262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271327">
        <w:trPr>
          <w:trHeight w:val="523"/>
        </w:trPr>
        <w:tc>
          <w:tcPr>
            <w:tcW w:w="534" w:type="dxa"/>
            <w:vMerge w:val="restart"/>
            <w:vAlign w:val="center"/>
          </w:tcPr>
          <w:p w:rsidR="00271327" w:rsidRDefault="0027626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:rsidR="00271327" w:rsidRDefault="0027626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:rsidR="00271327" w:rsidRDefault="00271327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271327">
        <w:trPr>
          <w:trHeight w:val="559"/>
        </w:trPr>
        <w:tc>
          <w:tcPr>
            <w:tcW w:w="534" w:type="dxa"/>
            <w:vMerge/>
            <w:vAlign w:val="center"/>
          </w:tcPr>
          <w:p w:rsidR="00271327" w:rsidRDefault="0027132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71327" w:rsidRDefault="0027626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:rsidR="00271327" w:rsidRDefault="00271327">
            <w:pPr>
              <w:rPr>
                <w:bCs/>
                <w:sz w:val="18"/>
                <w:szCs w:val="18"/>
              </w:rPr>
            </w:pPr>
          </w:p>
        </w:tc>
      </w:tr>
      <w:tr w:rsidR="00271327">
        <w:trPr>
          <w:trHeight w:val="559"/>
        </w:trPr>
        <w:tc>
          <w:tcPr>
            <w:tcW w:w="534" w:type="dxa"/>
            <w:vMerge/>
            <w:vAlign w:val="center"/>
          </w:tcPr>
          <w:p w:rsidR="00271327" w:rsidRDefault="0027132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71327" w:rsidRDefault="0027626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:rsidR="00271327" w:rsidRDefault="00271327">
            <w:pPr>
              <w:rPr>
                <w:bCs/>
                <w:sz w:val="18"/>
                <w:szCs w:val="18"/>
              </w:rPr>
            </w:pPr>
          </w:p>
        </w:tc>
      </w:tr>
      <w:tr w:rsidR="00271327">
        <w:trPr>
          <w:trHeight w:val="540"/>
        </w:trPr>
        <w:tc>
          <w:tcPr>
            <w:tcW w:w="534" w:type="dxa"/>
            <w:vMerge w:val="restart"/>
            <w:vAlign w:val="center"/>
          </w:tcPr>
          <w:p w:rsidR="00271327" w:rsidRDefault="0027626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:rsidR="00271327" w:rsidRDefault="0027626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 w:rsidR="00271327" w:rsidRDefault="00271327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271327">
        <w:trPr>
          <w:trHeight w:val="540"/>
        </w:trPr>
        <w:tc>
          <w:tcPr>
            <w:tcW w:w="534" w:type="dxa"/>
            <w:vMerge/>
            <w:vAlign w:val="center"/>
          </w:tcPr>
          <w:p w:rsidR="00271327" w:rsidRDefault="0027132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71327" w:rsidRDefault="0027626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:rsidR="00271327" w:rsidRDefault="00271327">
            <w:pPr>
              <w:rPr>
                <w:bCs/>
                <w:sz w:val="18"/>
                <w:szCs w:val="18"/>
              </w:rPr>
            </w:pPr>
          </w:p>
        </w:tc>
      </w:tr>
      <w:tr w:rsidR="00271327">
        <w:trPr>
          <w:trHeight w:val="540"/>
        </w:trPr>
        <w:tc>
          <w:tcPr>
            <w:tcW w:w="534" w:type="dxa"/>
            <w:vMerge/>
            <w:vAlign w:val="center"/>
          </w:tcPr>
          <w:p w:rsidR="00271327" w:rsidRDefault="0027132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71327" w:rsidRDefault="0027626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:rsidR="00271327" w:rsidRDefault="00271327">
            <w:pPr>
              <w:rPr>
                <w:bCs/>
                <w:sz w:val="18"/>
                <w:szCs w:val="18"/>
              </w:rPr>
            </w:pPr>
          </w:p>
        </w:tc>
      </w:tr>
      <w:tr w:rsidR="00271327">
        <w:trPr>
          <w:trHeight w:val="540"/>
        </w:trPr>
        <w:tc>
          <w:tcPr>
            <w:tcW w:w="534" w:type="dxa"/>
            <w:vMerge/>
            <w:vAlign w:val="center"/>
          </w:tcPr>
          <w:p w:rsidR="00271327" w:rsidRDefault="0027132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71327" w:rsidRDefault="0027626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:rsidR="00271327" w:rsidRDefault="00271327">
            <w:pPr>
              <w:rPr>
                <w:bCs/>
                <w:sz w:val="18"/>
                <w:szCs w:val="18"/>
              </w:rPr>
            </w:pPr>
          </w:p>
        </w:tc>
      </w:tr>
      <w:tr w:rsidR="00271327">
        <w:trPr>
          <w:trHeight w:val="540"/>
        </w:trPr>
        <w:tc>
          <w:tcPr>
            <w:tcW w:w="534" w:type="dxa"/>
            <w:vMerge/>
            <w:vAlign w:val="center"/>
          </w:tcPr>
          <w:p w:rsidR="00271327" w:rsidRDefault="0027132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71327" w:rsidRDefault="0027626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:rsidR="00271327" w:rsidRDefault="00271327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271327">
        <w:trPr>
          <w:trHeight w:val="540"/>
        </w:trPr>
        <w:tc>
          <w:tcPr>
            <w:tcW w:w="534" w:type="dxa"/>
            <w:vMerge/>
            <w:vAlign w:val="center"/>
          </w:tcPr>
          <w:p w:rsidR="00271327" w:rsidRDefault="0027132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71327" w:rsidRDefault="0027626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:rsidR="00271327" w:rsidRDefault="00271327">
            <w:pPr>
              <w:rPr>
                <w:bCs/>
                <w:sz w:val="18"/>
                <w:szCs w:val="18"/>
              </w:rPr>
            </w:pPr>
          </w:p>
        </w:tc>
      </w:tr>
      <w:tr w:rsidR="00271327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271327" w:rsidRDefault="00276262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271327">
        <w:trPr>
          <w:trHeight w:val="405"/>
        </w:trPr>
        <w:tc>
          <w:tcPr>
            <w:tcW w:w="10591" w:type="dxa"/>
            <w:gridSpan w:val="4"/>
            <w:vAlign w:val="center"/>
          </w:tcPr>
          <w:p w:rsidR="00271327" w:rsidRDefault="0027626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271327">
        <w:trPr>
          <w:trHeight w:val="405"/>
        </w:trPr>
        <w:tc>
          <w:tcPr>
            <w:tcW w:w="10591" w:type="dxa"/>
            <w:gridSpan w:val="4"/>
            <w:vAlign w:val="center"/>
          </w:tcPr>
          <w:p w:rsidR="00271327" w:rsidRDefault="0027626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271327">
        <w:trPr>
          <w:trHeight w:val="405"/>
        </w:trPr>
        <w:tc>
          <w:tcPr>
            <w:tcW w:w="10591" w:type="dxa"/>
            <w:gridSpan w:val="4"/>
            <w:vAlign w:val="center"/>
          </w:tcPr>
          <w:p w:rsidR="00271327" w:rsidRDefault="0027626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271327">
        <w:trPr>
          <w:trHeight w:val="405"/>
        </w:trPr>
        <w:tc>
          <w:tcPr>
            <w:tcW w:w="10591" w:type="dxa"/>
            <w:gridSpan w:val="4"/>
            <w:vAlign w:val="center"/>
          </w:tcPr>
          <w:p w:rsidR="00271327" w:rsidRDefault="0027626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 w:rsidR="00271327">
        <w:trPr>
          <w:trHeight w:val="405"/>
        </w:trPr>
        <w:tc>
          <w:tcPr>
            <w:tcW w:w="10591" w:type="dxa"/>
            <w:gridSpan w:val="4"/>
            <w:vAlign w:val="center"/>
          </w:tcPr>
          <w:p w:rsidR="00271327" w:rsidRDefault="0027626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271327">
        <w:trPr>
          <w:trHeight w:val="405"/>
        </w:trPr>
        <w:tc>
          <w:tcPr>
            <w:tcW w:w="10591" w:type="dxa"/>
            <w:gridSpan w:val="4"/>
            <w:vAlign w:val="center"/>
          </w:tcPr>
          <w:p w:rsidR="00271327" w:rsidRDefault="0027626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271327">
        <w:trPr>
          <w:trHeight w:val="405"/>
        </w:trPr>
        <w:tc>
          <w:tcPr>
            <w:tcW w:w="10591" w:type="dxa"/>
            <w:gridSpan w:val="4"/>
            <w:vAlign w:val="center"/>
          </w:tcPr>
          <w:p w:rsidR="00271327" w:rsidRDefault="0027626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271327">
        <w:trPr>
          <w:trHeight w:val="405"/>
        </w:trPr>
        <w:tc>
          <w:tcPr>
            <w:tcW w:w="10591" w:type="dxa"/>
            <w:gridSpan w:val="4"/>
            <w:vAlign w:val="center"/>
          </w:tcPr>
          <w:p w:rsidR="00271327" w:rsidRDefault="0027626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271327">
        <w:trPr>
          <w:trHeight w:val="991"/>
        </w:trPr>
        <w:tc>
          <w:tcPr>
            <w:tcW w:w="2093" w:type="dxa"/>
            <w:gridSpan w:val="2"/>
            <w:vAlign w:val="center"/>
          </w:tcPr>
          <w:p w:rsidR="00271327" w:rsidRDefault="00276262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:rsidR="00271327" w:rsidRDefault="00271327">
            <w:pPr>
              <w:jc w:val="center"/>
              <w:rPr>
                <w:bCs/>
                <w:sz w:val="18"/>
                <w:szCs w:val="18"/>
              </w:rPr>
            </w:pPr>
          </w:p>
          <w:p w:rsidR="00271327" w:rsidRDefault="00271327">
            <w:pPr>
              <w:jc w:val="center"/>
              <w:rPr>
                <w:bCs/>
                <w:sz w:val="18"/>
                <w:szCs w:val="18"/>
              </w:rPr>
            </w:pPr>
          </w:p>
          <w:p w:rsidR="00271327" w:rsidRDefault="00271327">
            <w:pPr>
              <w:jc w:val="center"/>
              <w:rPr>
                <w:bCs/>
                <w:sz w:val="18"/>
                <w:szCs w:val="18"/>
              </w:rPr>
            </w:pPr>
          </w:p>
          <w:p w:rsidR="00271327" w:rsidRDefault="00271327">
            <w:pPr>
              <w:jc w:val="center"/>
              <w:rPr>
                <w:bCs/>
                <w:sz w:val="18"/>
                <w:szCs w:val="18"/>
              </w:rPr>
            </w:pPr>
          </w:p>
          <w:p w:rsidR="00271327" w:rsidRDefault="00271327">
            <w:pPr>
              <w:jc w:val="center"/>
              <w:rPr>
                <w:bCs/>
                <w:sz w:val="18"/>
                <w:szCs w:val="18"/>
              </w:rPr>
            </w:pPr>
          </w:p>
          <w:p w:rsidR="00271327" w:rsidRDefault="00271327">
            <w:pPr>
              <w:jc w:val="center"/>
              <w:rPr>
                <w:bCs/>
                <w:sz w:val="18"/>
                <w:szCs w:val="18"/>
              </w:rPr>
            </w:pPr>
          </w:p>
          <w:p w:rsidR="00271327" w:rsidRDefault="00271327">
            <w:pPr>
              <w:jc w:val="center"/>
              <w:rPr>
                <w:bCs/>
                <w:sz w:val="18"/>
                <w:szCs w:val="18"/>
              </w:rPr>
            </w:pPr>
          </w:p>
          <w:p w:rsidR="00271327" w:rsidRDefault="00271327">
            <w:pPr>
              <w:jc w:val="center"/>
              <w:rPr>
                <w:bCs/>
                <w:sz w:val="18"/>
                <w:szCs w:val="18"/>
              </w:rPr>
            </w:pPr>
          </w:p>
          <w:p w:rsidR="00271327" w:rsidRDefault="00271327">
            <w:pPr>
              <w:jc w:val="center"/>
              <w:rPr>
                <w:bCs/>
                <w:sz w:val="18"/>
                <w:szCs w:val="18"/>
              </w:rPr>
            </w:pPr>
          </w:p>
          <w:p w:rsidR="00271327" w:rsidRDefault="00271327">
            <w:pPr>
              <w:jc w:val="center"/>
              <w:rPr>
                <w:bCs/>
                <w:sz w:val="18"/>
                <w:szCs w:val="18"/>
              </w:rPr>
            </w:pPr>
          </w:p>
          <w:p w:rsidR="00271327" w:rsidRDefault="00271327">
            <w:pPr>
              <w:jc w:val="center"/>
              <w:rPr>
                <w:bCs/>
                <w:sz w:val="18"/>
                <w:szCs w:val="18"/>
              </w:rPr>
            </w:pPr>
          </w:p>
          <w:p w:rsidR="00271327" w:rsidRDefault="00271327">
            <w:pPr>
              <w:jc w:val="center"/>
              <w:rPr>
                <w:bCs/>
                <w:sz w:val="18"/>
                <w:szCs w:val="18"/>
              </w:rPr>
            </w:pPr>
          </w:p>
          <w:p w:rsidR="00271327" w:rsidRDefault="00271327">
            <w:pPr>
              <w:jc w:val="center"/>
              <w:rPr>
                <w:bCs/>
                <w:sz w:val="18"/>
                <w:szCs w:val="18"/>
              </w:rPr>
            </w:pPr>
          </w:p>
          <w:p w:rsidR="00271327" w:rsidRDefault="00271327">
            <w:pPr>
              <w:jc w:val="center"/>
              <w:rPr>
                <w:bCs/>
                <w:sz w:val="18"/>
                <w:szCs w:val="18"/>
              </w:rPr>
            </w:pPr>
          </w:p>
          <w:p w:rsidR="00271327" w:rsidRDefault="00271327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271327" w:rsidRDefault="00276262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:rsidR="00271327" w:rsidRDefault="00271327">
      <w:pPr>
        <w:autoSpaceDE w:val="0"/>
        <w:autoSpaceDN w:val="0"/>
        <w:jc w:val="center"/>
        <w:rPr>
          <w:sz w:val="36"/>
          <w:szCs w:val="36"/>
        </w:rPr>
      </w:pPr>
    </w:p>
    <w:p w:rsidR="00271327" w:rsidRDefault="00271327">
      <w:pPr>
        <w:autoSpaceDE w:val="0"/>
        <w:autoSpaceDN w:val="0"/>
        <w:jc w:val="center"/>
        <w:rPr>
          <w:sz w:val="36"/>
          <w:szCs w:val="36"/>
        </w:rPr>
      </w:pPr>
    </w:p>
    <w:p w:rsidR="00271327" w:rsidRDefault="00271327">
      <w:pPr>
        <w:autoSpaceDE w:val="0"/>
        <w:autoSpaceDN w:val="0"/>
        <w:jc w:val="center"/>
        <w:rPr>
          <w:sz w:val="36"/>
          <w:szCs w:val="36"/>
        </w:rPr>
      </w:pPr>
    </w:p>
    <w:p w:rsidR="00271327" w:rsidRDefault="00276262">
      <w:pPr>
        <w:autoSpaceDE w:val="0"/>
        <w:autoSpaceDN w:val="0"/>
        <w:jc w:val="center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lastRenderedPageBreak/>
        <w:t>授权委托书</w:t>
      </w:r>
    </w:p>
    <w:p w:rsidR="00271327" w:rsidRDefault="00276262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授权公司：</w:t>
      </w:r>
    </w:p>
    <w:p w:rsidR="00271327" w:rsidRDefault="00276262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法定代表人：</w:t>
      </w:r>
      <w:r>
        <w:rPr>
          <w:rFonts w:ascii="微软雅黑" w:eastAsia="微软雅黑" w:hAnsi="微软雅黑" w:hint="eastAsia"/>
          <w:sz w:val="24"/>
          <w:szCs w:val="24"/>
        </w:rPr>
        <w:t xml:space="preserve">                 </w:t>
      </w:r>
      <w:r>
        <w:rPr>
          <w:rFonts w:ascii="微软雅黑" w:eastAsia="微软雅黑" w:hAnsi="微软雅黑" w:hint="eastAsia"/>
          <w:sz w:val="24"/>
          <w:szCs w:val="24"/>
        </w:rPr>
        <w:t>身份证号：</w:t>
      </w:r>
    </w:p>
    <w:p w:rsidR="00271327" w:rsidRDefault="00276262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单位地址：</w:t>
      </w:r>
    </w:p>
    <w:p w:rsidR="00271327" w:rsidRDefault="00276262">
      <w:pPr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法人手机号码：</w:t>
      </w:r>
    </w:p>
    <w:p w:rsidR="00271327" w:rsidRDefault="00276262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受托人：</w:t>
      </w:r>
      <w:r>
        <w:rPr>
          <w:rFonts w:ascii="微软雅黑" w:eastAsia="微软雅黑" w:hAnsi="微软雅黑" w:hint="eastAsia"/>
          <w:sz w:val="24"/>
          <w:szCs w:val="24"/>
        </w:rPr>
        <w:t xml:space="preserve">                     </w:t>
      </w:r>
      <w:r>
        <w:rPr>
          <w:rFonts w:ascii="微软雅黑" w:eastAsia="微软雅黑" w:hAnsi="微软雅黑" w:hint="eastAsia"/>
          <w:sz w:val="24"/>
          <w:szCs w:val="24"/>
        </w:rPr>
        <w:t>身份证号码：</w:t>
      </w:r>
    </w:p>
    <w:p w:rsidR="00271327" w:rsidRDefault="00276262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受托人手机号码：</w:t>
      </w:r>
      <w:r>
        <w:rPr>
          <w:rFonts w:ascii="微软雅黑" w:eastAsia="微软雅黑" w:hAnsi="微软雅黑" w:hint="eastAsia"/>
          <w:sz w:val="24"/>
          <w:szCs w:val="24"/>
        </w:rPr>
        <w:t xml:space="preserve">             </w:t>
      </w:r>
      <w:r>
        <w:rPr>
          <w:rFonts w:ascii="微软雅黑" w:eastAsia="微软雅黑" w:hAnsi="微软雅黑" w:hint="eastAsia"/>
          <w:sz w:val="24"/>
          <w:szCs w:val="24"/>
        </w:rPr>
        <w:t>单位及职务：</w:t>
      </w:r>
    </w:p>
    <w:p w:rsidR="00271327" w:rsidRDefault="00276262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住址：</w:t>
      </w:r>
      <w:r>
        <w:rPr>
          <w:rFonts w:ascii="微软雅黑" w:eastAsia="微软雅黑" w:hAnsi="微软雅黑" w:hint="eastAsia"/>
          <w:sz w:val="24"/>
          <w:szCs w:val="24"/>
        </w:rPr>
        <w:t xml:space="preserve">                       </w:t>
      </w:r>
      <w:r>
        <w:rPr>
          <w:rFonts w:ascii="微软雅黑" w:eastAsia="微软雅黑" w:hAnsi="微软雅黑" w:hint="eastAsia"/>
          <w:b/>
          <w:sz w:val="24"/>
          <w:szCs w:val="24"/>
        </w:rPr>
        <w:t>邮箱：</w:t>
      </w:r>
    </w:p>
    <w:p w:rsidR="00271327" w:rsidRDefault="00276262">
      <w:pPr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授权事项：</w:t>
      </w:r>
    </w:p>
    <w:p w:rsidR="00271327" w:rsidRDefault="00276262">
      <w:pPr>
        <w:spacing w:line="6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授权受托人代为参加</w:t>
      </w:r>
      <w:r>
        <w:rPr>
          <w:rFonts w:ascii="微软雅黑" w:eastAsia="微软雅黑" w:hAnsi="微软雅黑" w:hint="eastAsia"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b/>
          <w:bCs/>
          <w:sz w:val="24"/>
          <w:szCs w:val="24"/>
          <w:u w:val="single"/>
        </w:rPr>
        <w:t>武汉统一企业食品有限公司</w:t>
      </w:r>
      <w:r>
        <w:rPr>
          <w:rFonts w:ascii="微软雅黑" w:eastAsia="微软雅黑" w:hAnsi="微软雅黑" w:hint="eastAsia"/>
          <w:b/>
          <w:sz w:val="24"/>
          <w:szCs w:val="24"/>
          <w:u w:val="single"/>
        </w:rPr>
        <w:t>2022-2024</w:t>
      </w:r>
      <w:r>
        <w:rPr>
          <w:rFonts w:ascii="微软雅黑" w:eastAsia="微软雅黑" w:hAnsi="微软雅黑" w:hint="eastAsia"/>
          <w:b/>
          <w:sz w:val="24"/>
          <w:szCs w:val="24"/>
          <w:u w:val="single"/>
        </w:rPr>
        <w:t>年度绿化、保洁外包项目</w:t>
      </w:r>
      <w:r>
        <w:rPr>
          <w:rFonts w:ascii="微软雅黑" w:eastAsia="微软雅黑" w:hAnsi="微软雅黑" w:hint="eastAsia"/>
          <w:sz w:val="24"/>
          <w:szCs w:val="24"/>
        </w:rPr>
        <w:t>投标活动。</w:t>
      </w:r>
    </w:p>
    <w:p w:rsidR="00271327" w:rsidRDefault="00276262">
      <w:pPr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授权范围：</w:t>
      </w:r>
    </w:p>
    <w:p w:rsidR="00271327" w:rsidRDefault="00276262">
      <w:pPr>
        <w:ind w:firstLine="57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受托人以授权公司的名义参加</w:t>
      </w:r>
      <w:r>
        <w:rPr>
          <w:rFonts w:ascii="微软雅黑" w:eastAsia="微软雅黑" w:hAnsi="微软雅黑" w:hint="eastAsia"/>
          <w:b/>
          <w:sz w:val="24"/>
          <w:szCs w:val="24"/>
        </w:rPr>
        <w:t>授权</w:t>
      </w:r>
      <w:r>
        <w:rPr>
          <w:rFonts w:ascii="微软雅黑" w:eastAsia="微软雅黑" w:hAnsi="微软雅黑" w:hint="eastAsia"/>
          <w:sz w:val="24"/>
          <w:szCs w:val="24"/>
        </w:rPr>
        <w:t>范围内的投标活动，受托人在该项目中的全部投标活动，包括项目</w:t>
      </w:r>
      <w:r>
        <w:rPr>
          <w:rFonts w:ascii="微软雅黑" w:eastAsia="微软雅黑" w:hAnsi="微软雅黑" w:hint="eastAsia"/>
          <w:b/>
          <w:sz w:val="24"/>
          <w:szCs w:val="24"/>
        </w:rPr>
        <w:t>报价、投标、议价（竞价）、合同商谈、签署</w:t>
      </w:r>
      <w:r>
        <w:rPr>
          <w:rFonts w:ascii="微软雅黑" w:eastAsia="微软雅黑" w:hAnsi="微软雅黑" w:hint="eastAsia"/>
          <w:sz w:val="24"/>
          <w:szCs w:val="24"/>
        </w:rPr>
        <w:t>，均代表委托人的行为，</w:t>
      </w:r>
      <w:r>
        <w:rPr>
          <w:rFonts w:ascii="微软雅黑" w:eastAsia="微软雅黑" w:hAnsi="微软雅黑" w:hint="eastAsia"/>
          <w:b/>
          <w:sz w:val="24"/>
          <w:szCs w:val="24"/>
        </w:rPr>
        <w:t>并予以承认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:rsidR="00271327" w:rsidRDefault="00276262">
      <w:pPr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授权期间：</w:t>
      </w:r>
    </w:p>
    <w:p w:rsidR="00271327" w:rsidRDefault="00276262">
      <w:pPr>
        <w:ind w:firstLine="57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自本授权书签署之日起至上述《授权事项》中列明的</w:t>
      </w:r>
      <w:r>
        <w:rPr>
          <w:rFonts w:ascii="微软雅黑" w:eastAsia="微软雅黑" w:hAnsi="微软雅黑" w:hint="eastAsia"/>
          <w:sz w:val="24"/>
          <w:szCs w:val="24"/>
          <w:u w:val="single"/>
        </w:rPr>
        <w:t xml:space="preserve">  </w:t>
      </w:r>
      <w:r>
        <w:rPr>
          <w:rFonts w:ascii="微软雅黑" w:eastAsia="微软雅黑" w:hAnsi="微软雅黑" w:hint="eastAsia"/>
          <w:sz w:val="24"/>
          <w:szCs w:val="24"/>
          <w:u w:val="single"/>
        </w:rPr>
        <w:t>武汉</w:t>
      </w:r>
      <w:r>
        <w:rPr>
          <w:rFonts w:ascii="微软雅黑" w:eastAsia="微软雅黑" w:hAnsi="微软雅黑" w:hint="eastAsia"/>
          <w:sz w:val="24"/>
          <w:szCs w:val="24"/>
          <w:u w:val="single"/>
        </w:rPr>
        <w:t xml:space="preserve">  </w:t>
      </w:r>
      <w:r>
        <w:rPr>
          <w:rFonts w:ascii="微软雅黑" w:eastAsia="微软雅黑" w:hAnsi="微软雅黑" w:hint="eastAsia"/>
          <w:sz w:val="24"/>
          <w:szCs w:val="24"/>
        </w:rPr>
        <w:t>统一企业食品有限公司项目招标活动结束时止，如中标至与招标人签订项目合同执行完毕为止。</w:t>
      </w:r>
    </w:p>
    <w:p w:rsidR="00271327" w:rsidRDefault="00271327">
      <w:pPr>
        <w:ind w:firstLine="570"/>
        <w:rPr>
          <w:rFonts w:ascii="微软雅黑" w:eastAsia="微软雅黑" w:hAnsi="微软雅黑"/>
          <w:sz w:val="24"/>
          <w:szCs w:val="24"/>
        </w:rPr>
      </w:pPr>
    </w:p>
    <w:p w:rsidR="00271327" w:rsidRDefault="00271327">
      <w:pPr>
        <w:ind w:firstLine="570"/>
        <w:rPr>
          <w:rFonts w:ascii="微软雅黑" w:eastAsia="微软雅黑" w:hAnsi="微软雅黑"/>
          <w:sz w:val="24"/>
          <w:szCs w:val="24"/>
        </w:rPr>
      </w:pPr>
    </w:p>
    <w:p w:rsidR="00271327" w:rsidRDefault="00276262">
      <w:pPr>
        <w:wordWrap w:val="0"/>
        <w:ind w:right="1120" w:firstLineChars="1518" w:firstLine="3643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授权公司（盖公章）：</w:t>
      </w:r>
    </w:p>
    <w:p w:rsidR="00271327" w:rsidRDefault="00276262">
      <w:pPr>
        <w:ind w:firstLineChars="1518" w:firstLine="3643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法定代表人（签字或盖章）：</w:t>
      </w:r>
    </w:p>
    <w:p w:rsidR="00271327" w:rsidRDefault="00276262">
      <w:pPr>
        <w:ind w:firstLineChars="1518" w:firstLine="3643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签署日期：</w:t>
      </w:r>
      <w:r>
        <w:rPr>
          <w:rFonts w:ascii="微软雅黑" w:eastAsia="微软雅黑" w:hAnsi="微软雅黑" w:hint="eastAsia"/>
          <w:sz w:val="24"/>
          <w:szCs w:val="24"/>
        </w:rPr>
        <w:t xml:space="preserve">      </w:t>
      </w:r>
      <w:r>
        <w:rPr>
          <w:rFonts w:ascii="微软雅黑" w:eastAsia="微软雅黑" w:hAnsi="微软雅黑" w:hint="eastAsia"/>
          <w:sz w:val="24"/>
          <w:szCs w:val="24"/>
        </w:rPr>
        <w:t>年</w:t>
      </w:r>
      <w:r>
        <w:rPr>
          <w:rFonts w:ascii="微软雅黑" w:eastAsia="微软雅黑" w:hAnsi="微软雅黑" w:hint="eastAsia"/>
          <w:sz w:val="24"/>
          <w:szCs w:val="24"/>
        </w:rPr>
        <w:t xml:space="preserve">   </w:t>
      </w:r>
      <w:r>
        <w:rPr>
          <w:rFonts w:ascii="微软雅黑" w:eastAsia="微软雅黑" w:hAnsi="微软雅黑" w:hint="eastAsia"/>
          <w:sz w:val="24"/>
          <w:szCs w:val="24"/>
        </w:rPr>
        <w:t>月</w:t>
      </w:r>
      <w:r>
        <w:rPr>
          <w:rFonts w:ascii="微软雅黑" w:eastAsia="微软雅黑" w:hAnsi="微软雅黑" w:hint="eastAsia"/>
          <w:sz w:val="24"/>
          <w:szCs w:val="24"/>
        </w:rPr>
        <w:t xml:space="preserve">   </w:t>
      </w:r>
      <w:r>
        <w:rPr>
          <w:rFonts w:ascii="微软雅黑" w:eastAsia="微软雅黑" w:hAnsi="微软雅黑" w:hint="eastAsia"/>
          <w:sz w:val="24"/>
          <w:szCs w:val="24"/>
        </w:rPr>
        <w:t>日</w:t>
      </w:r>
    </w:p>
    <w:p w:rsidR="00271327" w:rsidRDefault="00271327">
      <w:pPr>
        <w:jc w:val="center"/>
        <w:rPr>
          <w:rFonts w:ascii="微软雅黑" w:eastAsia="微软雅黑" w:hAnsi="微软雅黑"/>
          <w:sz w:val="24"/>
          <w:szCs w:val="24"/>
        </w:rPr>
      </w:pPr>
    </w:p>
    <w:sectPr w:rsidR="00271327" w:rsidSect="00271327">
      <w:headerReference w:type="default" r:id="rId11"/>
      <w:footerReference w:type="default" r:id="rId12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262" w:rsidRDefault="00276262" w:rsidP="00271327">
      <w:r>
        <w:separator/>
      </w:r>
    </w:p>
  </w:endnote>
  <w:endnote w:type="continuationSeparator" w:id="0">
    <w:p w:rsidR="00276262" w:rsidRDefault="00276262" w:rsidP="00271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327" w:rsidRDefault="00271327">
    <w:pPr>
      <w:pStyle w:val="aa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327" w:rsidRDefault="00271327">
    <w:pPr>
      <w:pStyle w:val="aa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327" w:rsidRDefault="00276262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271327">
      <w:rPr>
        <w:sz w:val="20"/>
      </w:rPr>
      <w:fldChar w:fldCharType="begin"/>
    </w:r>
    <w:r>
      <w:rPr>
        <w:sz w:val="20"/>
      </w:rPr>
      <w:instrText xml:space="preserve"> page </w:instrText>
    </w:r>
    <w:r w:rsidR="00271327">
      <w:rPr>
        <w:sz w:val="20"/>
      </w:rPr>
      <w:fldChar w:fldCharType="separate"/>
    </w:r>
    <w:r w:rsidR="00434F4E">
      <w:rPr>
        <w:noProof/>
        <w:sz w:val="20"/>
      </w:rPr>
      <w:t>3</w:t>
    </w:r>
    <w:r w:rsidR="00271327">
      <w:rPr>
        <w:sz w:val="20"/>
      </w:rPr>
      <w:fldChar w:fldCharType="end"/>
    </w:r>
    <w:r>
      <w:rPr>
        <w:sz w:val="20"/>
      </w:rPr>
      <w:t xml:space="preserve"> / </w:t>
    </w:r>
    <w:r w:rsidR="00271327">
      <w:rPr>
        <w:sz w:val="20"/>
      </w:rPr>
      <w:fldChar w:fldCharType="begin"/>
    </w:r>
    <w:r>
      <w:rPr>
        <w:sz w:val="20"/>
      </w:rPr>
      <w:instrText xml:space="preserve"> numpages </w:instrText>
    </w:r>
    <w:r w:rsidR="00271327">
      <w:rPr>
        <w:sz w:val="20"/>
      </w:rPr>
      <w:fldChar w:fldCharType="separate"/>
    </w:r>
    <w:r w:rsidR="00434F4E">
      <w:rPr>
        <w:noProof/>
        <w:sz w:val="20"/>
      </w:rPr>
      <w:t>4</w:t>
    </w:r>
    <w:r w:rsidR="00271327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262" w:rsidRDefault="00276262" w:rsidP="00271327">
      <w:r>
        <w:separator/>
      </w:r>
    </w:p>
  </w:footnote>
  <w:footnote w:type="continuationSeparator" w:id="0">
    <w:p w:rsidR="00276262" w:rsidRDefault="00276262" w:rsidP="002713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327" w:rsidRDefault="00271327">
    <w:pPr>
      <w:pStyle w:val="ab"/>
      <w:pBdr>
        <w:bottom w:val="none" w:sz="0" w:space="0" w:color="auto"/>
      </w:pBdr>
      <w:jc w:val="right"/>
      <w:rPr>
        <w:sz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327" w:rsidRDefault="00271327">
    <w:pPr>
      <w:pStyle w:val="ab"/>
      <w:pBdr>
        <w:bottom w:val="none" w:sz="0" w:space="0" w:color="auto"/>
      </w:pBdr>
      <w:jc w:val="both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F00CF"/>
    <w:multiLevelType w:val="multilevel"/>
    <w:tmpl w:val="56CF00CF"/>
    <w:lvl w:ilvl="0">
      <w:start w:val="1"/>
      <w:numFmt w:val="decimal"/>
      <w:suff w:val="space"/>
      <w:lvlText w:val="%1."/>
      <w:lvlJc w:val="left"/>
      <w:pPr>
        <w:ind w:left="284" w:hanging="171"/>
      </w:pPr>
      <w:rPr>
        <w:rFonts w:hint="eastAsia"/>
        <w:b w:val="0"/>
        <w:bCs w:val="0"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680" w:hanging="454"/>
      </w:pPr>
      <w:rPr>
        <w:rFonts w:hint="eastAsia"/>
        <w:b w:val="0"/>
        <w:bCs/>
      </w:rPr>
    </w:lvl>
    <w:lvl w:ilvl="2">
      <w:start w:val="1"/>
      <w:numFmt w:val="decimal"/>
      <w:suff w:val="space"/>
      <w:lvlText w:val="%1.%2.%3"/>
      <w:lvlJc w:val="left"/>
      <w:pPr>
        <w:ind w:left="510" w:hanging="171"/>
      </w:pPr>
      <w:rPr>
        <w:rFonts w:hint="eastAsia"/>
      </w:rPr>
    </w:lvl>
    <w:lvl w:ilvl="3">
      <w:start w:val="1"/>
      <w:numFmt w:val="decimal"/>
      <w:suff w:val="space"/>
      <w:lvlText w:val="%1.%2.%3.%4"/>
      <w:lvlJc w:val="left"/>
      <w:pPr>
        <w:ind w:left="623" w:hanging="171"/>
      </w:pPr>
      <w:rPr>
        <w:rFonts w:hint="eastAsia"/>
      </w:rPr>
    </w:lvl>
    <w:lvl w:ilvl="4">
      <w:start w:val="1"/>
      <w:numFmt w:val="decimal"/>
      <w:suff w:val="space"/>
      <w:lvlText w:val="%1.%2.%3.%4.%5"/>
      <w:lvlJc w:val="left"/>
      <w:pPr>
        <w:ind w:left="736" w:hanging="171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849" w:hanging="17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962" w:hanging="17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075" w:hanging="17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188" w:hanging="171"/>
      </w:pPr>
      <w:rPr>
        <w:rFonts w:hint="eastAsia"/>
      </w:rPr>
    </w:lvl>
  </w:abstractNum>
  <w:abstractNum w:abstractNumId="1">
    <w:nsid w:val="67E05960"/>
    <w:multiLevelType w:val="multilevel"/>
    <w:tmpl w:val="67E05960"/>
    <w:lvl w:ilvl="0">
      <w:start w:val="1"/>
      <w:numFmt w:val="decimal"/>
      <w:suff w:val="space"/>
      <w:lvlText w:val="%1."/>
      <w:lvlJc w:val="left"/>
      <w:pPr>
        <w:ind w:left="284" w:hanging="171"/>
      </w:pPr>
      <w:rPr>
        <w:rFonts w:hint="eastAsia"/>
        <w:b w:val="0"/>
        <w:bCs w:val="0"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680" w:hanging="454"/>
      </w:pPr>
      <w:rPr>
        <w:rFonts w:hint="eastAsia"/>
        <w:b w:val="0"/>
        <w:bCs/>
      </w:rPr>
    </w:lvl>
    <w:lvl w:ilvl="2">
      <w:start w:val="1"/>
      <w:numFmt w:val="decimal"/>
      <w:suff w:val="space"/>
      <w:lvlText w:val="%1.%2.%3"/>
      <w:lvlJc w:val="left"/>
      <w:pPr>
        <w:ind w:left="510" w:hanging="171"/>
      </w:pPr>
      <w:rPr>
        <w:rFonts w:hint="eastAsia"/>
      </w:rPr>
    </w:lvl>
    <w:lvl w:ilvl="3">
      <w:start w:val="1"/>
      <w:numFmt w:val="decimal"/>
      <w:suff w:val="space"/>
      <w:lvlText w:val="%1.%2.%3.%4"/>
      <w:lvlJc w:val="left"/>
      <w:pPr>
        <w:ind w:left="623" w:hanging="171"/>
      </w:pPr>
      <w:rPr>
        <w:rFonts w:hint="eastAsia"/>
      </w:rPr>
    </w:lvl>
    <w:lvl w:ilvl="4">
      <w:start w:val="1"/>
      <w:numFmt w:val="decimal"/>
      <w:suff w:val="space"/>
      <w:lvlText w:val="%1.%2.%3.%4.%5"/>
      <w:lvlJc w:val="left"/>
      <w:pPr>
        <w:ind w:left="736" w:hanging="171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849" w:hanging="17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962" w:hanging="17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075" w:hanging="17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188" w:hanging="171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D742D"/>
    <w:rsid w:val="EFBE0ADE"/>
    <w:rsid w:val="00002669"/>
    <w:rsid w:val="00002796"/>
    <w:rsid w:val="00004843"/>
    <w:rsid w:val="00006AB0"/>
    <w:rsid w:val="0000772A"/>
    <w:rsid w:val="00010458"/>
    <w:rsid w:val="000122B4"/>
    <w:rsid w:val="000127E6"/>
    <w:rsid w:val="00014B24"/>
    <w:rsid w:val="000209C0"/>
    <w:rsid w:val="00021910"/>
    <w:rsid w:val="00022393"/>
    <w:rsid w:val="00026809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91B"/>
    <w:rsid w:val="00057D40"/>
    <w:rsid w:val="00060B70"/>
    <w:rsid w:val="0006113A"/>
    <w:rsid w:val="00061EE1"/>
    <w:rsid w:val="000629E9"/>
    <w:rsid w:val="00063835"/>
    <w:rsid w:val="00071F67"/>
    <w:rsid w:val="000747E4"/>
    <w:rsid w:val="00074DF1"/>
    <w:rsid w:val="00074F81"/>
    <w:rsid w:val="000766C4"/>
    <w:rsid w:val="0007746B"/>
    <w:rsid w:val="00080E20"/>
    <w:rsid w:val="00080F62"/>
    <w:rsid w:val="00080FDB"/>
    <w:rsid w:val="0008445D"/>
    <w:rsid w:val="000845ED"/>
    <w:rsid w:val="00085379"/>
    <w:rsid w:val="00092527"/>
    <w:rsid w:val="00093491"/>
    <w:rsid w:val="0009461D"/>
    <w:rsid w:val="000949B3"/>
    <w:rsid w:val="000957E7"/>
    <w:rsid w:val="000A0EC3"/>
    <w:rsid w:val="000A4D92"/>
    <w:rsid w:val="000A6FD5"/>
    <w:rsid w:val="000A7057"/>
    <w:rsid w:val="000B00DC"/>
    <w:rsid w:val="000B3E53"/>
    <w:rsid w:val="000B5B60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10BDD"/>
    <w:rsid w:val="00120DCE"/>
    <w:rsid w:val="00120EA5"/>
    <w:rsid w:val="001211E1"/>
    <w:rsid w:val="00122579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4E7F"/>
    <w:rsid w:val="0014500F"/>
    <w:rsid w:val="0014742B"/>
    <w:rsid w:val="00147A1C"/>
    <w:rsid w:val="00150662"/>
    <w:rsid w:val="001540C9"/>
    <w:rsid w:val="00157D11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1E03"/>
    <w:rsid w:val="0020454D"/>
    <w:rsid w:val="00205796"/>
    <w:rsid w:val="00214E57"/>
    <w:rsid w:val="002156C2"/>
    <w:rsid w:val="002160C8"/>
    <w:rsid w:val="00222477"/>
    <w:rsid w:val="002231E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569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327"/>
    <w:rsid w:val="00271FBE"/>
    <w:rsid w:val="00272635"/>
    <w:rsid w:val="00273305"/>
    <w:rsid w:val="00273C5B"/>
    <w:rsid w:val="00274982"/>
    <w:rsid w:val="00274AD4"/>
    <w:rsid w:val="00274FD9"/>
    <w:rsid w:val="00275409"/>
    <w:rsid w:val="00276262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1F46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2B29"/>
    <w:rsid w:val="00373119"/>
    <w:rsid w:val="00375201"/>
    <w:rsid w:val="003761F0"/>
    <w:rsid w:val="00376899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31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595F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4F4E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221E"/>
    <w:rsid w:val="00452293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16C7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28FA"/>
    <w:rsid w:val="00504FB2"/>
    <w:rsid w:val="00505305"/>
    <w:rsid w:val="005053A1"/>
    <w:rsid w:val="00506B17"/>
    <w:rsid w:val="00507FBA"/>
    <w:rsid w:val="0051427E"/>
    <w:rsid w:val="00514D5A"/>
    <w:rsid w:val="00514E0B"/>
    <w:rsid w:val="00524057"/>
    <w:rsid w:val="00524DA5"/>
    <w:rsid w:val="00531148"/>
    <w:rsid w:val="00535608"/>
    <w:rsid w:val="00535B5E"/>
    <w:rsid w:val="00536148"/>
    <w:rsid w:val="00536D52"/>
    <w:rsid w:val="00541E54"/>
    <w:rsid w:val="005424F7"/>
    <w:rsid w:val="00545A52"/>
    <w:rsid w:val="00545B19"/>
    <w:rsid w:val="00545E9B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683B"/>
    <w:rsid w:val="0057798A"/>
    <w:rsid w:val="005819C1"/>
    <w:rsid w:val="00582C41"/>
    <w:rsid w:val="00582E69"/>
    <w:rsid w:val="005836DE"/>
    <w:rsid w:val="00586906"/>
    <w:rsid w:val="0059373F"/>
    <w:rsid w:val="00594231"/>
    <w:rsid w:val="00594B3D"/>
    <w:rsid w:val="00595CE3"/>
    <w:rsid w:val="005A1D2A"/>
    <w:rsid w:val="005A3266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339C"/>
    <w:rsid w:val="00617CD8"/>
    <w:rsid w:val="00620AD9"/>
    <w:rsid w:val="006238D8"/>
    <w:rsid w:val="00624C28"/>
    <w:rsid w:val="006302BA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32EC"/>
    <w:rsid w:val="00664A24"/>
    <w:rsid w:val="00671968"/>
    <w:rsid w:val="0067252E"/>
    <w:rsid w:val="00673045"/>
    <w:rsid w:val="00673407"/>
    <w:rsid w:val="00674360"/>
    <w:rsid w:val="00674DCE"/>
    <w:rsid w:val="00676647"/>
    <w:rsid w:val="006768F9"/>
    <w:rsid w:val="0068407B"/>
    <w:rsid w:val="006843BB"/>
    <w:rsid w:val="006875CC"/>
    <w:rsid w:val="006901B7"/>
    <w:rsid w:val="00691F16"/>
    <w:rsid w:val="00692C7A"/>
    <w:rsid w:val="006949FB"/>
    <w:rsid w:val="00695337"/>
    <w:rsid w:val="006958F8"/>
    <w:rsid w:val="00697609"/>
    <w:rsid w:val="00697F9A"/>
    <w:rsid w:val="006A0AC3"/>
    <w:rsid w:val="006A3BE5"/>
    <w:rsid w:val="006A4D94"/>
    <w:rsid w:val="006A68BC"/>
    <w:rsid w:val="006A7691"/>
    <w:rsid w:val="006B2463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13D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17FF9"/>
    <w:rsid w:val="00721608"/>
    <w:rsid w:val="00722173"/>
    <w:rsid w:val="00722FE3"/>
    <w:rsid w:val="00723AED"/>
    <w:rsid w:val="00724957"/>
    <w:rsid w:val="0072719C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50E8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5719"/>
    <w:rsid w:val="007C6450"/>
    <w:rsid w:val="007C67EE"/>
    <w:rsid w:val="007D3141"/>
    <w:rsid w:val="007D6C46"/>
    <w:rsid w:val="007E0F5D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1D73"/>
    <w:rsid w:val="00812EDB"/>
    <w:rsid w:val="008133BA"/>
    <w:rsid w:val="00813866"/>
    <w:rsid w:val="00815207"/>
    <w:rsid w:val="00815C81"/>
    <w:rsid w:val="00826E93"/>
    <w:rsid w:val="0082721F"/>
    <w:rsid w:val="00827E91"/>
    <w:rsid w:val="00830642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3492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A281A"/>
    <w:rsid w:val="008A29E4"/>
    <w:rsid w:val="008A37EE"/>
    <w:rsid w:val="008A3DB9"/>
    <w:rsid w:val="008A5482"/>
    <w:rsid w:val="008B358A"/>
    <w:rsid w:val="008B61C3"/>
    <w:rsid w:val="008B7BA4"/>
    <w:rsid w:val="008B7E19"/>
    <w:rsid w:val="008C01B5"/>
    <w:rsid w:val="008C099F"/>
    <w:rsid w:val="008C0B3F"/>
    <w:rsid w:val="008C1105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1726"/>
    <w:rsid w:val="008F24CE"/>
    <w:rsid w:val="008F2DA2"/>
    <w:rsid w:val="008F2FE4"/>
    <w:rsid w:val="008F3D2E"/>
    <w:rsid w:val="008F4A49"/>
    <w:rsid w:val="008F5AD9"/>
    <w:rsid w:val="008F68A7"/>
    <w:rsid w:val="008F68B7"/>
    <w:rsid w:val="00900AAD"/>
    <w:rsid w:val="00901685"/>
    <w:rsid w:val="009016F3"/>
    <w:rsid w:val="0090183D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0557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76E0E"/>
    <w:rsid w:val="009810A6"/>
    <w:rsid w:val="00982D9F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57BB"/>
    <w:rsid w:val="009D5FB6"/>
    <w:rsid w:val="009E1440"/>
    <w:rsid w:val="009E29DA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664F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2C2"/>
    <w:rsid w:val="00A42C5A"/>
    <w:rsid w:val="00A504F4"/>
    <w:rsid w:val="00A50683"/>
    <w:rsid w:val="00A50728"/>
    <w:rsid w:val="00A572BF"/>
    <w:rsid w:val="00A57DC4"/>
    <w:rsid w:val="00A60D8E"/>
    <w:rsid w:val="00A63016"/>
    <w:rsid w:val="00A649B3"/>
    <w:rsid w:val="00A64D0F"/>
    <w:rsid w:val="00A71F2D"/>
    <w:rsid w:val="00A76839"/>
    <w:rsid w:val="00A76E59"/>
    <w:rsid w:val="00A80040"/>
    <w:rsid w:val="00A80D43"/>
    <w:rsid w:val="00A846AB"/>
    <w:rsid w:val="00A85D10"/>
    <w:rsid w:val="00A869F9"/>
    <w:rsid w:val="00A87BC8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455B"/>
    <w:rsid w:val="00AD5D29"/>
    <w:rsid w:val="00AD6FE3"/>
    <w:rsid w:val="00AD7DD6"/>
    <w:rsid w:val="00AD7E9E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467A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37F6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A2A"/>
    <w:rsid w:val="00C27EB9"/>
    <w:rsid w:val="00C30C3E"/>
    <w:rsid w:val="00C3151C"/>
    <w:rsid w:val="00C3163D"/>
    <w:rsid w:val="00C31929"/>
    <w:rsid w:val="00C36407"/>
    <w:rsid w:val="00C36EA5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0275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480C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2E87"/>
    <w:rsid w:val="00CF3F92"/>
    <w:rsid w:val="00CF5623"/>
    <w:rsid w:val="00CF7B29"/>
    <w:rsid w:val="00CF7F11"/>
    <w:rsid w:val="00D0091D"/>
    <w:rsid w:val="00D03690"/>
    <w:rsid w:val="00D036EA"/>
    <w:rsid w:val="00D03750"/>
    <w:rsid w:val="00D04288"/>
    <w:rsid w:val="00D05E12"/>
    <w:rsid w:val="00D06AAE"/>
    <w:rsid w:val="00D155E9"/>
    <w:rsid w:val="00D168C7"/>
    <w:rsid w:val="00D16D2C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55A01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D7064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7C3"/>
    <w:rsid w:val="00E108E9"/>
    <w:rsid w:val="00E118DE"/>
    <w:rsid w:val="00E123C6"/>
    <w:rsid w:val="00E12854"/>
    <w:rsid w:val="00E1317E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F009C"/>
    <w:rsid w:val="00EF2A37"/>
    <w:rsid w:val="00EF7922"/>
    <w:rsid w:val="00F026F1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50D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2FD9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97F2D"/>
    <w:rsid w:val="00FA6C9F"/>
    <w:rsid w:val="00FA733C"/>
    <w:rsid w:val="00FA746C"/>
    <w:rsid w:val="00FA7DD3"/>
    <w:rsid w:val="00FC0386"/>
    <w:rsid w:val="00FC0B50"/>
    <w:rsid w:val="00FC16B4"/>
    <w:rsid w:val="00FC1751"/>
    <w:rsid w:val="00FC2521"/>
    <w:rsid w:val="00FC4244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3D3"/>
    <w:rsid w:val="00FF0E5C"/>
    <w:rsid w:val="00FF38E8"/>
    <w:rsid w:val="00FF3E4C"/>
    <w:rsid w:val="00FF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qFormat="1"/>
    <w:lsdException w:name="header" w:semiHidden="0" w:unhideWhenUsed="0" w:qFormat="1"/>
    <w:lsdException w:name="footer" w:semiHidden="0" w:uiPriority="99" w:unhideWhenUsed="0"/>
    <w:lsdException w:name="caption" w:qFormat="1"/>
    <w:lsdException w:name="annotation reference" w:qFormat="1"/>
    <w:lsdException w:name="page number" w:semiHidden="0" w:unhideWhenUsed="0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Body Text Indent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semiHidden="0" w:unhideWhenUsed="0" w:qFormat="1"/>
    <w:lsdException w:name="Block Text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32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nhideWhenUsed/>
    <w:rsid w:val="00271327"/>
    <w:rPr>
      <w:b/>
      <w:bCs/>
    </w:rPr>
  </w:style>
  <w:style w:type="paragraph" w:styleId="a4">
    <w:name w:val="annotation text"/>
    <w:basedOn w:val="a"/>
    <w:link w:val="Char0"/>
    <w:unhideWhenUsed/>
    <w:qFormat/>
    <w:rsid w:val="00271327"/>
    <w:pPr>
      <w:jc w:val="left"/>
    </w:pPr>
  </w:style>
  <w:style w:type="paragraph" w:styleId="a5">
    <w:name w:val="Document Map"/>
    <w:basedOn w:val="a"/>
    <w:semiHidden/>
    <w:qFormat/>
    <w:rsid w:val="00271327"/>
    <w:pPr>
      <w:shd w:val="clear" w:color="auto" w:fill="000080"/>
    </w:pPr>
  </w:style>
  <w:style w:type="paragraph" w:styleId="a6">
    <w:name w:val="Body Text Indent"/>
    <w:basedOn w:val="a"/>
    <w:qFormat/>
    <w:rsid w:val="00271327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rsid w:val="00271327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rsid w:val="00271327"/>
    <w:pPr>
      <w:ind w:leftChars="2500" w:left="100"/>
    </w:pPr>
    <w:rPr>
      <w:sz w:val="24"/>
    </w:rPr>
  </w:style>
  <w:style w:type="paragraph" w:styleId="a9">
    <w:name w:val="Balloon Text"/>
    <w:basedOn w:val="a"/>
    <w:semiHidden/>
    <w:qFormat/>
    <w:rsid w:val="00271327"/>
    <w:rPr>
      <w:sz w:val="18"/>
      <w:szCs w:val="18"/>
    </w:rPr>
  </w:style>
  <w:style w:type="paragraph" w:styleId="aa">
    <w:name w:val="footer"/>
    <w:basedOn w:val="a"/>
    <w:link w:val="Char1"/>
    <w:uiPriority w:val="99"/>
    <w:rsid w:val="0027132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qFormat/>
    <w:rsid w:val="00271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c">
    <w:name w:val="Normal (Web)"/>
    <w:basedOn w:val="a"/>
    <w:uiPriority w:val="99"/>
    <w:unhideWhenUsed/>
    <w:rsid w:val="002713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Title"/>
    <w:basedOn w:val="a"/>
    <w:qFormat/>
    <w:rsid w:val="00271327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character" w:styleId="ae">
    <w:name w:val="page number"/>
    <w:basedOn w:val="a0"/>
    <w:qFormat/>
    <w:rsid w:val="00271327"/>
  </w:style>
  <w:style w:type="character" w:styleId="af">
    <w:name w:val="Hyperlink"/>
    <w:basedOn w:val="a0"/>
    <w:qFormat/>
    <w:rsid w:val="00271327"/>
    <w:rPr>
      <w:color w:val="333333"/>
      <w:u w:val="none"/>
    </w:rPr>
  </w:style>
  <w:style w:type="character" w:styleId="af0">
    <w:name w:val="annotation reference"/>
    <w:basedOn w:val="a0"/>
    <w:unhideWhenUsed/>
    <w:qFormat/>
    <w:rsid w:val="00271327"/>
    <w:rPr>
      <w:sz w:val="21"/>
      <w:szCs w:val="21"/>
    </w:rPr>
  </w:style>
  <w:style w:type="paragraph" w:customStyle="1" w:styleId="1">
    <w:name w:val="列出段落1"/>
    <w:basedOn w:val="a"/>
    <w:uiPriority w:val="34"/>
    <w:qFormat/>
    <w:rsid w:val="00271327"/>
    <w:pPr>
      <w:ind w:firstLineChars="200" w:firstLine="420"/>
    </w:pPr>
  </w:style>
  <w:style w:type="character" w:customStyle="1" w:styleId="Char0">
    <w:name w:val="批注文字 Char"/>
    <w:basedOn w:val="a0"/>
    <w:link w:val="a4"/>
    <w:qFormat/>
    <w:rsid w:val="00271327"/>
    <w:rPr>
      <w:kern w:val="2"/>
      <w:sz w:val="21"/>
    </w:rPr>
  </w:style>
  <w:style w:type="character" w:customStyle="1" w:styleId="Char">
    <w:name w:val="批注主题 Char"/>
    <w:basedOn w:val="Char0"/>
    <w:link w:val="a3"/>
    <w:semiHidden/>
    <w:rsid w:val="00271327"/>
    <w:rPr>
      <w:b/>
      <w:bCs/>
      <w:kern w:val="2"/>
      <w:sz w:val="21"/>
    </w:rPr>
  </w:style>
  <w:style w:type="character" w:customStyle="1" w:styleId="awspan1">
    <w:name w:val="awspan1"/>
    <w:basedOn w:val="a0"/>
    <w:qFormat/>
    <w:rsid w:val="00271327"/>
    <w:rPr>
      <w:color w:val="000000"/>
      <w:sz w:val="24"/>
      <w:szCs w:val="24"/>
    </w:rPr>
  </w:style>
  <w:style w:type="character" w:customStyle="1" w:styleId="Char1">
    <w:name w:val="页脚 Char"/>
    <w:basedOn w:val="a0"/>
    <w:link w:val="aa"/>
    <w:uiPriority w:val="99"/>
    <w:qFormat/>
    <w:rsid w:val="00271327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295</Words>
  <Characters>1686</Characters>
  <Application>Microsoft Office Word</Application>
  <DocSecurity>0</DocSecurity>
  <Lines>14</Lines>
  <Paragraphs>3</Paragraphs>
  <ScaleCrop>false</ScaleCrop>
  <Company>Kunshan Research Institute,PEC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apple</cp:lastModifiedBy>
  <cp:revision>42</cp:revision>
  <cp:lastPrinted>2017-11-14T09:02:00Z</cp:lastPrinted>
  <dcterms:created xsi:type="dcterms:W3CDTF">2020-07-20T18:36:00Z</dcterms:created>
  <dcterms:modified xsi:type="dcterms:W3CDTF">2022-05-05T12:31:00Z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</Properties>
</file>