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13" w:rsidRDefault="005A5A6B" w:rsidP="00E7249D">
      <w:pPr>
        <w:widowControl/>
        <w:spacing w:afterLines="100" w:line="360" w:lineRule="exact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36"/>
          <w:szCs w:val="36"/>
        </w:rPr>
        <w:t>招标信息公告</w:t>
      </w:r>
    </w:p>
    <w:p w:rsidR="00EE5F13" w:rsidRDefault="005A5A6B" w:rsidP="00E7249D">
      <w:pPr>
        <w:widowControl/>
        <w:spacing w:line="360" w:lineRule="exact"/>
        <w:ind w:firstLineChars="200" w:firstLine="48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泰州统一企业有限公司针对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2022</w:t>
      </w:r>
      <w:r w:rsidR="00E7249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-2024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茶渣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处置服务项目招标，公开征集符合如下要求的服务商伙伴：</w:t>
      </w:r>
    </w:p>
    <w:p w:rsidR="00EE5F13" w:rsidRDefault="005A5A6B">
      <w:pPr>
        <w:widowControl/>
        <w:spacing w:line="360" w:lineRule="exact"/>
        <w:ind w:rightChars="56" w:right="118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、项目概述：</w:t>
      </w:r>
    </w:p>
    <w:p w:rsidR="00EE5F13" w:rsidRDefault="005A5A6B" w:rsidP="00E7249D">
      <w:pPr>
        <w:widowControl/>
        <w:shd w:val="clear" w:color="auto" w:fill="FFFFFF"/>
        <w:ind w:leftChars="68" w:left="1562" w:hangingChars="589" w:hanging="1419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/>
          <w:b/>
          <w:kern w:val="0"/>
          <w:sz w:val="24"/>
          <w:szCs w:val="24"/>
        </w:rPr>
        <w:t>合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同</w:t>
      </w:r>
      <w:r>
        <w:rPr>
          <w:rFonts w:asciiTheme="minorEastAsia" w:eastAsiaTheme="minorEastAsia" w:hAnsiTheme="minorEastAsia" w:cs="Arial"/>
          <w:b/>
          <w:kern w:val="0"/>
          <w:sz w:val="24"/>
          <w:szCs w:val="24"/>
        </w:rPr>
        <w:t>时间：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2022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07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01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-202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日</w:t>
      </w:r>
    </w:p>
    <w:p w:rsidR="00EE5F13" w:rsidRDefault="005A5A6B" w:rsidP="00E7249D">
      <w:pPr>
        <w:widowControl/>
        <w:shd w:val="clear" w:color="auto" w:fill="FFFFFF"/>
        <w:ind w:leftChars="68" w:left="1562" w:hangingChars="589" w:hanging="1419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项目地点：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江苏省泰州市高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港区许庄街道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科技创业园振兴大道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301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号</w:t>
      </w:r>
    </w:p>
    <w:p w:rsidR="00EE5F13" w:rsidRDefault="005A5A6B">
      <w:pPr>
        <w:widowControl/>
        <w:shd w:val="clear" w:color="auto" w:fill="FFFFFF"/>
        <w:ind w:leftChars="86" w:left="181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项目范围：泰州统一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2022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茶渣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处置服务项目</w:t>
      </w:r>
    </w:p>
    <w:p w:rsidR="00EE5F13" w:rsidRDefault="005A5A6B" w:rsidP="00E7249D">
      <w:pPr>
        <w:widowControl/>
        <w:shd w:val="clear" w:color="auto" w:fill="FFFFFF"/>
        <w:ind w:leftChars="86" w:left="535" w:hangingChars="147" w:hanging="354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项目要求：月结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费用依甲方地磅实际过磅数量及合同约定单价结算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  <w:r>
        <w:rPr>
          <w:rFonts w:asciiTheme="minorEastAsia" w:eastAsiaTheme="minorEastAsia" w:hAnsiTheme="minorEastAsia" w:hint="eastAsia"/>
          <w:sz w:val="24"/>
          <w:szCs w:val="24"/>
        </w:rPr>
        <w:t>乙方根据甲、乙双方共同确认的费用资料开具正式合法增值税【</w:t>
      </w:r>
      <w:r>
        <w:rPr>
          <w:rFonts w:asciiTheme="minorEastAsia" w:eastAsiaTheme="minorEastAsia" w:hAnsiTheme="minorEastAsia" w:hint="eastAsia"/>
          <w:sz w:val="24"/>
          <w:szCs w:val="24"/>
        </w:rPr>
        <w:t>**</w:t>
      </w:r>
      <w:r>
        <w:rPr>
          <w:rFonts w:asciiTheme="minorEastAsia" w:eastAsiaTheme="minorEastAsia" w:hAnsiTheme="minorEastAsia" w:hint="eastAsia"/>
          <w:sz w:val="24"/>
          <w:szCs w:val="24"/>
        </w:rPr>
        <w:t>】发票，并于每月【</w:t>
      </w:r>
      <w:r>
        <w:rPr>
          <w:rFonts w:asciiTheme="minorEastAsia" w:eastAsiaTheme="minorEastAsia" w:hAnsiTheme="minorEastAsia" w:hint="eastAsia"/>
          <w:sz w:val="24"/>
          <w:szCs w:val="24"/>
        </w:rPr>
        <w:t>**</w:t>
      </w:r>
      <w:r>
        <w:rPr>
          <w:rFonts w:asciiTheme="minorEastAsia" w:eastAsiaTheme="minorEastAsia" w:hAnsiTheme="minorEastAsia" w:hint="eastAsia"/>
          <w:sz w:val="24"/>
          <w:szCs w:val="24"/>
        </w:rPr>
        <w:t>】日前交由甲方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  <w:r>
        <w:rPr>
          <w:rFonts w:asciiTheme="minorEastAsia" w:eastAsiaTheme="minorEastAsia" w:hAnsiTheme="minorEastAsia" w:hint="eastAsia"/>
          <w:sz w:val="24"/>
          <w:szCs w:val="24"/>
        </w:rPr>
        <w:t>甲方收到发票并验收合格后【</w:t>
      </w:r>
      <w:r>
        <w:rPr>
          <w:rFonts w:asciiTheme="minorEastAsia" w:eastAsiaTheme="minorEastAsia" w:hAnsiTheme="minorEastAsia" w:hint="eastAsia"/>
          <w:sz w:val="24"/>
          <w:szCs w:val="24"/>
        </w:rPr>
        <w:t>45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日内以转账形式支付上月承包作业费用（遇节假日顺延）。</w:t>
      </w:r>
    </w:p>
    <w:p w:rsidR="00EE5F13" w:rsidRDefault="005A5A6B">
      <w:pPr>
        <w:widowControl/>
        <w:shd w:val="clear" w:color="auto" w:fill="FFFFFF"/>
        <w:ind w:leftChars="86" w:left="181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保证金缴纳：</w:t>
      </w:r>
      <w:r w:rsidR="00E7249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投标保证金0元，中标后</w:t>
      </w:r>
      <w:r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</w:rPr>
        <w:t>履约保证金</w:t>
      </w:r>
      <w:r w:rsidR="00E7249D"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</w:rPr>
        <w:t>万</w:t>
      </w:r>
      <w:r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</w:rPr>
        <w:t>元，具体以招标说明书为准。</w:t>
      </w:r>
    </w:p>
    <w:p w:rsidR="00EE5F13" w:rsidRDefault="005A5A6B">
      <w:pPr>
        <w:widowControl/>
        <w:spacing w:line="360" w:lineRule="exact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、服务商资质要求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：</w:t>
      </w:r>
    </w:p>
    <w:p w:rsidR="00EE5F13" w:rsidRDefault="005A5A6B">
      <w:pPr>
        <w:adjustRightInd w:val="0"/>
        <w:snapToGrid w:val="0"/>
        <w:ind w:leftChars="-270" w:left="-567" w:firstLineChars="345" w:firstLine="828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>A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加工企业</w:t>
      </w:r>
      <w:r>
        <w:rPr>
          <w:rFonts w:asciiTheme="minorEastAsia" w:eastAsiaTheme="minorEastAsia" w:hAnsiTheme="minorEastAsia" w:hint="eastAsia"/>
          <w:sz w:val="24"/>
          <w:szCs w:val="24"/>
        </w:rPr>
        <w:t>：茶渣加工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生产相关或有机肥生产相关经营范围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</w:p>
    <w:p w:rsidR="00EE5F13" w:rsidRDefault="005A5A6B">
      <w:pPr>
        <w:adjustRightInd w:val="0"/>
        <w:snapToGrid w:val="0"/>
        <w:ind w:leftChars="-270" w:left="-567" w:firstLineChars="345" w:firstLine="828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B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养殖企业：</w:t>
      </w:r>
      <w:r>
        <w:rPr>
          <w:rFonts w:asciiTheme="minorEastAsia" w:eastAsiaTheme="minorEastAsia" w:hAnsiTheme="minorEastAsia" w:hint="eastAsia"/>
          <w:sz w:val="24"/>
          <w:szCs w:val="24"/>
        </w:rPr>
        <w:t>禽畜养殖相关的经营范围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</w:p>
    <w:p w:rsidR="00EE5F13" w:rsidRDefault="005A5A6B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C</w:t>
      </w: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种植企业：</w:t>
      </w:r>
      <w:r>
        <w:rPr>
          <w:rFonts w:asciiTheme="minorEastAsia" w:eastAsiaTheme="minorEastAsia" w:hAnsiTheme="minorEastAsia" w:hint="eastAsia"/>
          <w:sz w:val="24"/>
          <w:szCs w:val="24"/>
        </w:rPr>
        <w:t>苗木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蔬菜种植相关的经营范围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</w:p>
    <w:p w:rsidR="00EE5F13" w:rsidRDefault="005A5A6B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处置企业：</w:t>
      </w:r>
      <w:r>
        <w:rPr>
          <w:rFonts w:asciiTheme="minorEastAsia" w:eastAsiaTheme="minorEastAsia" w:hAnsiTheme="minorEastAsia" w:hint="eastAsia"/>
          <w:sz w:val="24"/>
          <w:szCs w:val="24"/>
        </w:rPr>
        <w:t>垃圾清运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回收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运输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处理或固体废弃物收集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运输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处理等相关的经营范围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</w:p>
    <w:p w:rsidR="00EE5F13" w:rsidRDefault="005A5A6B">
      <w:pPr>
        <w:adjustRightInd w:val="0"/>
        <w:snapToGrid w:val="0"/>
        <w:ind w:leftChars="-270" w:left="-567" w:firstLineChars="343" w:firstLine="823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E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回收企业：</w:t>
      </w:r>
      <w:r>
        <w:rPr>
          <w:rFonts w:asciiTheme="minorEastAsia" w:eastAsiaTheme="minorEastAsia" w:hAnsiTheme="minorEastAsia" w:hint="eastAsia"/>
          <w:sz w:val="24"/>
          <w:szCs w:val="24"/>
        </w:rPr>
        <w:t>与上述加工企业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养殖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种植企业签订供货协议书</w:t>
      </w:r>
      <w:r>
        <w:rPr>
          <w:rFonts w:asciiTheme="minorEastAsia" w:eastAsiaTheme="minorEastAsia" w:hAnsiTheme="minorEastAsia" w:hint="eastAsia"/>
          <w:sz w:val="24"/>
          <w:szCs w:val="24"/>
        </w:rPr>
        <w:t>;</w:t>
      </w:r>
    </w:p>
    <w:p w:rsidR="00EE5F13" w:rsidRDefault="005A5A6B">
      <w:pPr>
        <w:spacing w:line="360" w:lineRule="exact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、报名方式：</w:t>
      </w:r>
    </w:p>
    <w:p w:rsidR="00EE5F13" w:rsidRDefault="005A5A6B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lang/>
        </w:rPr>
        <w:t>管明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</w:p>
    <w:p w:rsidR="00EE5F13" w:rsidRDefault="005A5A6B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、电话：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13661982010</w:t>
      </w:r>
    </w:p>
    <w:p w:rsidR="00EE5F13" w:rsidRDefault="005A5A6B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、邮箱：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lang/>
        </w:rPr>
        <w:t>@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lang/>
        </w:rPr>
        <w:t>pec.com.cn</w:t>
      </w:r>
    </w:p>
    <w:p w:rsidR="00EE5F13" w:rsidRPr="00E7249D" w:rsidRDefault="005A5A6B">
      <w:pPr>
        <w:spacing w:line="360" w:lineRule="exact"/>
        <w:ind w:firstLineChars="100" w:firstLine="240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、报名时间：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20</w:t>
      </w:r>
      <w:r w:rsidRPr="00E7249D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>22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年</w:t>
      </w:r>
      <w:r w:rsidRPr="00E7249D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>5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月</w:t>
      </w:r>
      <w:r w:rsidRPr="00E7249D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>6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日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08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时至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20</w:t>
      </w:r>
      <w:r w:rsidRPr="00E7249D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>22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年</w:t>
      </w:r>
      <w:r w:rsidRPr="00E7249D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>5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月</w:t>
      </w:r>
      <w:r w:rsidRPr="00E7249D"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  <w:t>12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日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17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EE5F13" w:rsidRDefault="005A5A6B" w:rsidP="00E7249D">
      <w:pPr>
        <w:spacing w:line="360" w:lineRule="exact"/>
        <w:ind w:leftChars="136" w:left="567" w:hangingChars="117" w:hanging="281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E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Word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EE5F13" w:rsidRDefault="005A5A6B">
      <w:pPr>
        <w:widowControl/>
        <w:spacing w:line="360" w:lineRule="exact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、报名须知：</w:t>
      </w:r>
    </w:p>
    <w:p w:rsidR="00EE5F13" w:rsidRDefault="005A5A6B" w:rsidP="00E7249D">
      <w:pPr>
        <w:spacing w:line="360" w:lineRule="exact"/>
        <w:ind w:leftChars="136" w:left="567" w:hangingChars="117" w:hanging="281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EE5F13" w:rsidRDefault="005A5A6B" w:rsidP="00E7249D">
      <w:pPr>
        <w:spacing w:line="360" w:lineRule="exact"/>
        <w:ind w:leftChars="136" w:left="567" w:hangingChars="117" w:hanging="281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EE5F13" w:rsidRDefault="005A5A6B">
      <w:pPr>
        <w:spacing w:line="360" w:lineRule="exact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、反腐直通车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:rsidR="00EE5F13" w:rsidRDefault="005A5A6B" w:rsidP="00E7249D">
      <w:pPr>
        <w:spacing w:line="360" w:lineRule="exact"/>
        <w:ind w:leftChars="136" w:left="567" w:hangingChars="117" w:hanging="281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审部特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设置反</w:t>
      </w:r>
      <w:proofErr w:type="gramEnd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EE5F13" w:rsidRDefault="005A5A6B" w:rsidP="00E7249D">
      <w:pPr>
        <w:spacing w:line="360" w:lineRule="exact"/>
        <w:ind w:leftChars="136" w:left="567" w:hangingChars="117" w:hanging="281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EE5F13">
      <w:pPr>
        <w:jc w:val="center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EE5F13" w:rsidRDefault="005A5A6B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EE5F13" w:rsidRPr="00E7249D" w:rsidRDefault="005A5A6B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</w:t>
      </w:r>
      <w:r>
        <w:rPr>
          <w:rFonts w:ascii="宋体" w:hAnsi="宋体" w:hint="eastAsia"/>
          <w:bCs/>
          <w:szCs w:val="21"/>
        </w:rPr>
        <w:t xml:space="preserve">    </w:t>
      </w:r>
      <w:r w:rsidRPr="00E7249D">
        <w:rPr>
          <w:rFonts w:asciiTheme="minorEastAsia" w:eastAsiaTheme="minorEastAsia" w:hAnsiTheme="minorEastAsia" w:hint="eastAsia"/>
          <w:bCs/>
          <w:szCs w:val="21"/>
        </w:rPr>
        <w:t>引进项目：</w:t>
      </w:r>
      <w:r w:rsidRPr="00E7249D">
        <w:rPr>
          <w:rFonts w:asciiTheme="minorEastAsia" w:eastAsiaTheme="minorEastAsia" w:hAnsiTheme="minorEastAsia" w:hint="eastAsia"/>
          <w:b/>
          <w:szCs w:val="21"/>
          <w:u w:val="single"/>
        </w:rPr>
        <w:t>泰州</w:t>
      </w:r>
      <w:r w:rsidRPr="00E7249D">
        <w:rPr>
          <w:rFonts w:asciiTheme="minorEastAsia" w:eastAsiaTheme="minorEastAsia" w:hAnsiTheme="minorEastAsia" w:hint="eastAsia"/>
          <w:b/>
          <w:bCs/>
          <w:szCs w:val="21"/>
          <w:u w:val="single"/>
        </w:rPr>
        <w:t>统一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  <w:u w:val="single"/>
        </w:rPr>
        <w:t>2022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  <w:u w:val="single"/>
        </w:rPr>
        <w:t>年</w:t>
      </w:r>
      <w:r w:rsidRPr="00E7249D">
        <w:rPr>
          <w:rFonts w:asciiTheme="minorEastAsia" w:eastAsiaTheme="minorEastAsia" w:hAnsiTheme="minorEastAsia" w:hint="eastAsia"/>
          <w:b/>
          <w:szCs w:val="21"/>
          <w:u w:val="single"/>
        </w:rPr>
        <w:t>茶渣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  <w:u w:val="single"/>
        </w:rPr>
        <w:t>处置服务项目</w:t>
      </w:r>
    </w:p>
    <w:tbl>
      <w:tblPr>
        <w:tblW w:w="10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555"/>
        <w:gridCol w:w="424"/>
        <w:gridCol w:w="8041"/>
      </w:tblGrid>
      <w:tr w:rsidR="00EE5F13">
        <w:trPr>
          <w:trHeight w:val="548"/>
        </w:trPr>
        <w:tc>
          <w:tcPr>
            <w:tcW w:w="10553" w:type="dxa"/>
            <w:gridSpan w:val="4"/>
            <w:shd w:val="clear" w:color="auto" w:fill="D9D9D9" w:themeFill="background1" w:themeFillShade="D9"/>
            <w:vAlign w:val="center"/>
          </w:tcPr>
          <w:p w:rsidR="00EE5F13" w:rsidRDefault="005A5A6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EE5F13">
        <w:trPr>
          <w:trHeight w:val="523"/>
        </w:trPr>
        <w:tc>
          <w:tcPr>
            <w:tcW w:w="533" w:type="dxa"/>
            <w:vMerge w:val="restart"/>
            <w:vAlign w:val="center"/>
          </w:tcPr>
          <w:p w:rsidR="00EE5F13" w:rsidRDefault="005A5A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59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59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0"/>
        </w:trPr>
        <w:tc>
          <w:tcPr>
            <w:tcW w:w="533" w:type="dxa"/>
            <w:vMerge w:val="restart"/>
            <w:vAlign w:val="center"/>
          </w:tcPr>
          <w:p w:rsidR="00EE5F13" w:rsidRDefault="005A5A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0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0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0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0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0"/>
        </w:trPr>
        <w:tc>
          <w:tcPr>
            <w:tcW w:w="533" w:type="dxa"/>
            <w:vMerge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41" w:type="dxa"/>
            <w:vAlign w:val="center"/>
          </w:tcPr>
          <w:p w:rsidR="00EE5F13" w:rsidRDefault="00EE5F13">
            <w:pPr>
              <w:rPr>
                <w:bCs/>
                <w:sz w:val="18"/>
                <w:szCs w:val="18"/>
              </w:rPr>
            </w:pPr>
          </w:p>
        </w:tc>
      </w:tr>
      <w:tr w:rsidR="00EE5F13">
        <w:trPr>
          <w:trHeight w:val="542"/>
        </w:trPr>
        <w:tc>
          <w:tcPr>
            <w:tcW w:w="10553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E5F13" w:rsidRDefault="005A5A6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E5F13">
        <w:trPr>
          <w:trHeight w:val="405"/>
        </w:trPr>
        <w:tc>
          <w:tcPr>
            <w:tcW w:w="10553" w:type="dxa"/>
            <w:gridSpan w:val="4"/>
            <w:vAlign w:val="center"/>
          </w:tcPr>
          <w:p w:rsidR="00EE5F13" w:rsidRDefault="005A5A6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EE5F13">
        <w:trPr>
          <w:trHeight w:val="991"/>
        </w:trPr>
        <w:tc>
          <w:tcPr>
            <w:tcW w:w="2088" w:type="dxa"/>
            <w:gridSpan w:val="2"/>
            <w:vAlign w:val="center"/>
          </w:tcPr>
          <w:p w:rsidR="00EE5F13" w:rsidRDefault="005A5A6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65" w:type="dxa"/>
            <w:gridSpan w:val="2"/>
            <w:vAlign w:val="center"/>
          </w:tcPr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  <w:p w:rsidR="00EE5F13" w:rsidRDefault="00EE5F1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EE5F13" w:rsidRDefault="005A5A6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EE5F13" w:rsidRDefault="00EE5F13">
      <w:pPr>
        <w:autoSpaceDE w:val="0"/>
        <w:autoSpaceDN w:val="0"/>
        <w:jc w:val="center"/>
        <w:rPr>
          <w:sz w:val="36"/>
          <w:szCs w:val="36"/>
        </w:rPr>
      </w:pPr>
    </w:p>
    <w:p w:rsidR="00EE5F13" w:rsidRDefault="00EE5F13">
      <w:pPr>
        <w:autoSpaceDE w:val="0"/>
        <w:autoSpaceDN w:val="0"/>
        <w:jc w:val="center"/>
        <w:rPr>
          <w:sz w:val="36"/>
          <w:szCs w:val="36"/>
        </w:rPr>
      </w:pPr>
    </w:p>
    <w:p w:rsidR="00EE5F13" w:rsidRDefault="00EE5F13">
      <w:pPr>
        <w:autoSpaceDE w:val="0"/>
        <w:autoSpaceDN w:val="0"/>
        <w:jc w:val="center"/>
        <w:rPr>
          <w:sz w:val="36"/>
          <w:szCs w:val="36"/>
        </w:rPr>
      </w:pPr>
    </w:p>
    <w:p w:rsidR="00EE5F13" w:rsidRDefault="00EE5F13">
      <w:pPr>
        <w:autoSpaceDE w:val="0"/>
        <w:autoSpaceDN w:val="0"/>
        <w:rPr>
          <w:sz w:val="36"/>
          <w:szCs w:val="36"/>
        </w:rPr>
      </w:pPr>
    </w:p>
    <w:p w:rsidR="00EE5F13" w:rsidRDefault="005A5A6B">
      <w:pPr>
        <w:autoSpaceDE w:val="0"/>
        <w:autoSpaceDN w:val="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 w:rsidR="00EE5F13" w:rsidRDefault="005A5A6B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EE5F13" w:rsidRDefault="005A5A6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EE5F13" w:rsidRDefault="005A5A6B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EE5F13" w:rsidRDefault="005A5A6B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EE5F13" w:rsidRDefault="005A5A6B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EE5F13" w:rsidRDefault="005A5A6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EE5F13" w:rsidRDefault="005A5A6B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EE5F13" w:rsidRDefault="005A5A6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EE5F13" w:rsidRPr="00E7249D" w:rsidRDefault="005A5A6B">
      <w:pPr>
        <w:spacing w:line="600" w:lineRule="exact"/>
        <w:ind w:firstLineChars="100" w:firstLine="280"/>
        <w:rPr>
          <w:rFonts w:asciiTheme="minorEastAsia" w:eastAsiaTheme="minorEastAsia" w:hAnsiTheme="minorEastAsia"/>
          <w:sz w:val="28"/>
        </w:rPr>
      </w:pPr>
      <w:r w:rsidRPr="00E7249D">
        <w:rPr>
          <w:rFonts w:asciiTheme="minorEastAsia" w:eastAsiaTheme="minorEastAsia" w:hAnsiTheme="minorEastAsia" w:hint="eastAsia"/>
          <w:sz w:val="28"/>
        </w:rPr>
        <w:t>授权受托人代为参加</w:t>
      </w:r>
      <w:r w:rsidRPr="00E7249D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泰州</w:t>
      </w:r>
      <w:r w:rsidRPr="00E7249D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统一企业有限公司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  <w:u w:val="single"/>
        </w:rPr>
        <w:t>2022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  <w:u w:val="single"/>
        </w:rPr>
        <w:t>年</w:t>
      </w:r>
      <w:r w:rsidRPr="00E7249D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茶渣</w:t>
      </w:r>
      <w:r w:rsidRPr="00E7249D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  <w:u w:val="single"/>
        </w:rPr>
        <w:t>处置服务项目</w:t>
      </w:r>
      <w:r w:rsidRPr="00E7249D">
        <w:rPr>
          <w:rFonts w:asciiTheme="minorEastAsia" w:eastAsiaTheme="minorEastAsia" w:hAnsiTheme="minorEastAsia" w:hint="eastAsia"/>
          <w:sz w:val="28"/>
        </w:rPr>
        <w:t>投标活动。</w:t>
      </w:r>
    </w:p>
    <w:p w:rsidR="00EE5F13" w:rsidRPr="00E7249D" w:rsidRDefault="005A5A6B">
      <w:pPr>
        <w:rPr>
          <w:rFonts w:asciiTheme="minorEastAsia" w:eastAsiaTheme="minorEastAsia" w:hAnsiTheme="minorEastAsia"/>
          <w:b/>
          <w:sz w:val="28"/>
        </w:rPr>
      </w:pPr>
      <w:r w:rsidRPr="00E7249D">
        <w:rPr>
          <w:rFonts w:asciiTheme="minorEastAsia" w:eastAsiaTheme="minorEastAsia" w:hAnsiTheme="minorEastAsia" w:hint="eastAsia"/>
          <w:b/>
          <w:sz w:val="28"/>
        </w:rPr>
        <w:t>授权范围：</w:t>
      </w:r>
    </w:p>
    <w:p w:rsidR="00EE5F13" w:rsidRDefault="005A5A6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EE5F13" w:rsidRDefault="005A5A6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EE5F13" w:rsidRDefault="005A5A6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  <w:szCs w:val="28"/>
          <w:u w:val="single"/>
        </w:rPr>
        <w:t>泰州</w:t>
      </w:r>
      <w:r>
        <w:rPr>
          <w:rFonts w:hint="eastAsia"/>
          <w:b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:rsidR="00EE5F13" w:rsidRDefault="00EE5F13">
      <w:pPr>
        <w:ind w:firstLine="570"/>
        <w:rPr>
          <w:sz w:val="28"/>
        </w:rPr>
      </w:pPr>
    </w:p>
    <w:p w:rsidR="00EE5F13" w:rsidRDefault="00EE5F13">
      <w:pPr>
        <w:ind w:firstLine="570"/>
        <w:rPr>
          <w:sz w:val="28"/>
        </w:rPr>
      </w:pPr>
    </w:p>
    <w:p w:rsidR="00EE5F13" w:rsidRDefault="005A5A6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EE5F13" w:rsidRDefault="005A5A6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EE5F13" w:rsidRDefault="005A5A6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EE5F13" w:rsidRDefault="00EE5F13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EE5F13" w:rsidSect="00EE5F13">
      <w:headerReference w:type="default" r:id="rId7"/>
      <w:footerReference w:type="default" r:id="rId8"/>
      <w:pgSz w:w="11906" w:h="16838"/>
      <w:pgMar w:top="720" w:right="849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6B" w:rsidRDefault="005A5A6B" w:rsidP="00EE5F13">
      <w:r>
        <w:separator/>
      </w:r>
    </w:p>
  </w:endnote>
  <w:endnote w:type="continuationSeparator" w:id="0">
    <w:p w:rsidR="005A5A6B" w:rsidRDefault="005A5A6B" w:rsidP="00EE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13" w:rsidRDefault="005A5A6B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EE5F13">
      <w:rPr>
        <w:sz w:val="20"/>
      </w:rPr>
      <w:fldChar w:fldCharType="begin"/>
    </w:r>
    <w:r>
      <w:rPr>
        <w:sz w:val="20"/>
      </w:rPr>
      <w:instrText xml:space="preserve"> page </w:instrText>
    </w:r>
    <w:r w:rsidR="00EE5F13">
      <w:rPr>
        <w:sz w:val="20"/>
      </w:rPr>
      <w:fldChar w:fldCharType="separate"/>
    </w:r>
    <w:r w:rsidR="00E7249D">
      <w:rPr>
        <w:noProof/>
        <w:sz w:val="20"/>
      </w:rPr>
      <w:t>1</w:t>
    </w:r>
    <w:r w:rsidR="00EE5F13">
      <w:rPr>
        <w:sz w:val="20"/>
      </w:rPr>
      <w:fldChar w:fldCharType="end"/>
    </w:r>
    <w:r>
      <w:rPr>
        <w:sz w:val="20"/>
      </w:rPr>
      <w:t xml:space="preserve"> / </w:t>
    </w:r>
    <w:r w:rsidR="00EE5F13">
      <w:rPr>
        <w:sz w:val="20"/>
      </w:rPr>
      <w:fldChar w:fldCharType="begin"/>
    </w:r>
    <w:r>
      <w:rPr>
        <w:sz w:val="20"/>
      </w:rPr>
      <w:instrText xml:space="preserve"> numpages </w:instrText>
    </w:r>
    <w:r w:rsidR="00EE5F13">
      <w:rPr>
        <w:sz w:val="20"/>
      </w:rPr>
      <w:fldChar w:fldCharType="separate"/>
    </w:r>
    <w:r w:rsidR="00E7249D">
      <w:rPr>
        <w:noProof/>
        <w:sz w:val="20"/>
      </w:rPr>
      <w:t>3</w:t>
    </w:r>
    <w:r w:rsidR="00EE5F13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6B" w:rsidRDefault="005A5A6B" w:rsidP="00EE5F13">
      <w:r>
        <w:separator/>
      </w:r>
    </w:p>
  </w:footnote>
  <w:footnote w:type="continuationSeparator" w:id="0">
    <w:p w:rsidR="005A5A6B" w:rsidRDefault="005A5A6B" w:rsidP="00EE5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13" w:rsidRDefault="00EE5F13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9DFBAA64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414"/>
    <w:rsid w:val="000629E9"/>
    <w:rsid w:val="00063835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3F22"/>
    <w:rsid w:val="000F7D74"/>
    <w:rsid w:val="00104598"/>
    <w:rsid w:val="00105415"/>
    <w:rsid w:val="001056E1"/>
    <w:rsid w:val="00106B05"/>
    <w:rsid w:val="00107D2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0FE"/>
    <w:rsid w:val="00150662"/>
    <w:rsid w:val="001506F1"/>
    <w:rsid w:val="0015111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2FF1"/>
    <w:rsid w:val="001B35A7"/>
    <w:rsid w:val="001C0532"/>
    <w:rsid w:val="001C0DE2"/>
    <w:rsid w:val="001C0FCD"/>
    <w:rsid w:val="001C1EC2"/>
    <w:rsid w:val="001C654D"/>
    <w:rsid w:val="001D091D"/>
    <w:rsid w:val="001D2CFE"/>
    <w:rsid w:val="001D39B7"/>
    <w:rsid w:val="001D3D9D"/>
    <w:rsid w:val="001D51C5"/>
    <w:rsid w:val="001D742D"/>
    <w:rsid w:val="001E07F6"/>
    <w:rsid w:val="001E3321"/>
    <w:rsid w:val="001E5111"/>
    <w:rsid w:val="001F144C"/>
    <w:rsid w:val="001F370E"/>
    <w:rsid w:val="001F6470"/>
    <w:rsid w:val="00201D5B"/>
    <w:rsid w:val="0020454D"/>
    <w:rsid w:val="00205796"/>
    <w:rsid w:val="00206A13"/>
    <w:rsid w:val="002156C2"/>
    <w:rsid w:val="002160C8"/>
    <w:rsid w:val="00222477"/>
    <w:rsid w:val="00223832"/>
    <w:rsid w:val="00224BD7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3F45"/>
    <w:rsid w:val="002C67F6"/>
    <w:rsid w:val="002D092B"/>
    <w:rsid w:val="002D2CD7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533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0A5"/>
    <w:rsid w:val="004147EE"/>
    <w:rsid w:val="004176F2"/>
    <w:rsid w:val="0042002F"/>
    <w:rsid w:val="004217CD"/>
    <w:rsid w:val="0042245E"/>
    <w:rsid w:val="00422570"/>
    <w:rsid w:val="0042327D"/>
    <w:rsid w:val="00426617"/>
    <w:rsid w:val="0043008F"/>
    <w:rsid w:val="00430303"/>
    <w:rsid w:val="004334AE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163"/>
    <w:rsid w:val="00454988"/>
    <w:rsid w:val="00455D22"/>
    <w:rsid w:val="004573B4"/>
    <w:rsid w:val="004600A7"/>
    <w:rsid w:val="00460812"/>
    <w:rsid w:val="004632A7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406"/>
    <w:rsid w:val="0057798A"/>
    <w:rsid w:val="005819C1"/>
    <w:rsid w:val="00582552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A6B"/>
    <w:rsid w:val="005A5FBF"/>
    <w:rsid w:val="005A6126"/>
    <w:rsid w:val="005A71B6"/>
    <w:rsid w:val="005A786E"/>
    <w:rsid w:val="005A79CB"/>
    <w:rsid w:val="005B0067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4AB"/>
    <w:rsid w:val="005E07CF"/>
    <w:rsid w:val="005E2BEE"/>
    <w:rsid w:val="005E366C"/>
    <w:rsid w:val="005E3963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331"/>
    <w:rsid w:val="00624C28"/>
    <w:rsid w:val="0062604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65FDE"/>
    <w:rsid w:val="00671968"/>
    <w:rsid w:val="0067252E"/>
    <w:rsid w:val="00673045"/>
    <w:rsid w:val="00673407"/>
    <w:rsid w:val="00674360"/>
    <w:rsid w:val="00676647"/>
    <w:rsid w:val="006768F9"/>
    <w:rsid w:val="0068407B"/>
    <w:rsid w:val="006865DE"/>
    <w:rsid w:val="006901B7"/>
    <w:rsid w:val="00691F16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457C"/>
    <w:rsid w:val="006C578F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5B62"/>
    <w:rsid w:val="008D779A"/>
    <w:rsid w:val="008E1FE3"/>
    <w:rsid w:val="008E31BC"/>
    <w:rsid w:val="008E448D"/>
    <w:rsid w:val="008E4870"/>
    <w:rsid w:val="008E5C8B"/>
    <w:rsid w:val="008E5D2C"/>
    <w:rsid w:val="008E68FF"/>
    <w:rsid w:val="008E690D"/>
    <w:rsid w:val="008F0ACF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0616"/>
    <w:rsid w:val="00913853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4C2B"/>
    <w:rsid w:val="009D0A27"/>
    <w:rsid w:val="009D1D20"/>
    <w:rsid w:val="009D3D00"/>
    <w:rsid w:val="009D5FB6"/>
    <w:rsid w:val="009E1440"/>
    <w:rsid w:val="009E2AB2"/>
    <w:rsid w:val="009E521B"/>
    <w:rsid w:val="009F39F0"/>
    <w:rsid w:val="009F4F84"/>
    <w:rsid w:val="009F5547"/>
    <w:rsid w:val="009F5628"/>
    <w:rsid w:val="009F5FA6"/>
    <w:rsid w:val="009F6D58"/>
    <w:rsid w:val="009F7A6F"/>
    <w:rsid w:val="00A00A06"/>
    <w:rsid w:val="00A020D0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72BF"/>
    <w:rsid w:val="00A57DC4"/>
    <w:rsid w:val="00A60D8E"/>
    <w:rsid w:val="00A62CB6"/>
    <w:rsid w:val="00A63DD3"/>
    <w:rsid w:val="00A649B3"/>
    <w:rsid w:val="00A64D0F"/>
    <w:rsid w:val="00A71F2D"/>
    <w:rsid w:val="00A73886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7E17"/>
    <w:rsid w:val="00AB1FAE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0C70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54E"/>
    <w:rsid w:val="00BF1C96"/>
    <w:rsid w:val="00BF1D9A"/>
    <w:rsid w:val="00BF208F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81BBA"/>
    <w:rsid w:val="00C826E5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294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228"/>
    <w:rsid w:val="00CC1F4F"/>
    <w:rsid w:val="00CC39BD"/>
    <w:rsid w:val="00CC6EBA"/>
    <w:rsid w:val="00CC78F3"/>
    <w:rsid w:val="00CC7A81"/>
    <w:rsid w:val="00CD0978"/>
    <w:rsid w:val="00CD5561"/>
    <w:rsid w:val="00CD66F6"/>
    <w:rsid w:val="00CD6D38"/>
    <w:rsid w:val="00CD773B"/>
    <w:rsid w:val="00CE00EC"/>
    <w:rsid w:val="00CE032F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495"/>
    <w:rsid w:val="00D155E9"/>
    <w:rsid w:val="00D161F4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12CC"/>
    <w:rsid w:val="00D6625B"/>
    <w:rsid w:val="00D66278"/>
    <w:rsid w:val="00D678C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4211"/>
    <w:rsid w:val="00DC4C62"/>
    <w:rsid w:val="00DC4E8A"/>
    <w:rsid w:val="00DC71EA"/>
    <w:rsid w:val="00DC73AF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42E"/>
    <w:rsid w:val="00E65626"/>
    <w:rsid w:val="00E6763D"/>
    <w:rsid w:val="00E7249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4C0C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0FE"/>
    <w:rsid w:val="00ED3154"/>
    <w:rsid w:val="00ED3A2B"/>
    <w:rsid w:val="00ED5972"/>
    <w:rsid w:val="00ED674E"/>
    <w:rsid w:val="00EE21DA"/>
    <w:rsid w:val="00EE39F8"/>
    <w:rsid w:val="00EE5A29"/>
    <w:rsid w:val="00EE5F13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05F"/>
    <w:rsid w:val="00F3575B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6CF2E66"/>
    <w:rsid w:val="0C1546EB"/>
    <w:rsid w:val="1A0F5DEC"/>
    <w:rsid w:val="1A7478F6"/>
    <w:rsid w:val="1E977936"/>
    <w:rsid w:val="20173D4E"/>
    <w:rsid w:val="22E12268"/>
    <w:rsid w:val="27563285"/>
    <w:rsid w:val="283171CE"/>
    <w:rsid w:val="2997540E"/>
    <w:rsid w:val="2F7C42FF"/>
    <w:rsid w:val="346D6067"/>
    <w:rsid w:val="41EC26BE"/>
    <w:rsid w:val="42BA75CC"/>
    <w:rsid w:val="61104D7D"/>
    <w:rsid w:val="6ED449E5"/>
    <w:rsid w:val="7A52545C"/>
    <w:rsid w:val="7B649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EE5F13"/>
    <w:rPr>
      <w:b/>
      <w:bCs/>
    </w:rPr>
  </w:style>
  <w:style w:type="paragraph" w:styleId="a4">
    <w:name w:val="annotation text"/>
    <w:basedOn w:val="a"/>
    <w:link w:val="Char0"/>
    <w:unhideWhenUsed/>
    <w:qFormat/>
    <w:rsid w:val="00EE5F13"/>
    <w:pPr>
      <w:jc w:val="left"/>
    </w:pPr>
  </w:style>
  <w:style w:type="paragraph" w:styleId="a5">
    <w:name w:val="Document Map"/>
    <w:basedOn w:val="a"/>
    <w:semiHidden/>
    <w:qFormat/>
    <w:rsid w:val="00EE5F13"/>
    <w:pPr>
      <w:shd w:val="clear" w:color="auto" w:fill="000080"/>
    </w:pPr>
  </w:style>
  <w:style w:type="paragraph" w:styleId="a6">
    <w:name w:val="Body Text Indent"/>
    <w:basedOn w:val="a"/>
    <w:qFormat/>
    <w:rsid w:val="00EE5F1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EE5F1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EE5F13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EE5F13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EE5F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EE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EE5F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EE5F1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EE5F13"/>
  </w:style>
  <w:style w:type="character" w:styleId="af">
    <w:name w:val="Hyperlink"/>
    <w:basedOn w:val="a0"/>
    <w:qFormat/>
    <w:rsid w:val="00EE5F13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EE5F13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EE5F13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EE5F13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EE5F13"/>
    <w:rPr>
      <w:b/>
      <w:bCs/>
    </w:rPr>
  </w:style>
  <w:style w:type="character" w:customStyle="1" w:styleId="awspan1">
    <w:name w:val="awspan1"/>
    <w:basedOn w:val="a0"/>
    <w:qFormat/>
    <w:rsid w:val="00EE5F13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EE5F1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1437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153</cp:revision>
  <cp:lastPrinted>2017-11-14T17:02:00Z</cp:lastPrinted>
  <dcterms:created xsi:type="dcterms:W3CDTF">2021-02-22T18:15:00Z</dcterms:created>
  <dcterms:modified xsi:type="dcterms:W3CDTF">2022-05-05T12:25:00Z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5BEC00A597E5409090A02AFC62028E7C</vt:lpwstr>
  </property>
</Properties>
</file>