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</w:p>
    <w:p>
      <w:pPr>
        <w:widowControl/>
        <w:shd w:val="clear" w:color="auto" w:fill="FFFFFF"/>
        <w:ind w:left="708" w:leftChars="337"/>
        <w:jc w:val="left"/>
        <w:rPr>
          <w:rFonts w:ascii="微软雅黑" w:hAnsi="微软雅黑" w:eastAsia="微软雅黑" w:cs="Arial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中原区：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郑州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、济南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、河南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ind w:left="708" w:leftChars="337"/>
        <w:jc w:val="left"/>
        <w:rPr>
          <w:rFonts w:ascii="微软雅黑" w:hAnsi="微软雅黑" w:eastAsia="微软雅黑" w:cs="Arial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华南区：</w:t>
      </w: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广州统一、</w:t>
      </w: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福州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、南宁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、海南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、湛江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含湛江统实）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、惠州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含惠州统实）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、漳州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含漳州统实）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（2）废面类涉及子公司：</w:t>
      </w:r>
    </w:p>
    <w:p>
      <w:pPr>
        <w:widowControl/>
        <w:shd w:val="clear" w:color="auto" w:fill="FFFFFF"/>
        <w:ind w:left="708" w:leftChars="33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中原区：</w:t>
      </w:r>
      <w:r>
        <w:rPr>
          <w:rFonts w:hint="eastAsia" w:ascii="微软雅黑" w:hAnsi="微软雅黑" w:eastAsia="微软雅黑"/>
          <w:sz w:val="24"/>
        </w:rPr>
        <w:t>济南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、河南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；</w:t>
      </w:r>
    </w:p>
    <w:p>
      <w:pPr>
        <w:widowControl/>
        <w:shd w:val="clear" w:color="auto" w:fill="FFFFFF"/>
        <w:ind w:left="708" w:leftChars="33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华南区：</w:t>
      </w:r>
      <w:r>
        <w:rPr>
          <w:rFonts w:hint="eastAsia" w:ascii="微软雅黑" w:hAnsi="微软雅黑" w:eastAsia="微软雅黑"/>
          <w:sz w:val="24"/>
        </w:rPr>
        <w:t>广州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、福州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；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3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）项目分类说明：</w:t>
      </w:r>
    </w:p>
    <w:tbl>
      <w:tblPr>
        <w:tblStyle w:val="17"/>
        <w:tblW w:w="10259" w:type="dxa"/>
        <w:tblInd w:w="52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92"/>
        <w:gridCol w:w="1570"/>
        <w:gridCol w:w="810"/>
        <w:gridCol w:w="6961"/>
      </w:tblGrid>
      <w:tr>
        <w:trPr>
          <w:trHeight w:val="372" w:hRule="atLeast"/>
        </w:trPr>
        <w:tc>
          <w:tcPr>
            <w:tcW w:w="9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9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修订后</w:t>
            </w:r>
          </w:p>
        </w:tc>
      </w:tr>
      <w:tr>
        <w:trPr>
          <w:trHeight w:val="428" w:hRule="atLeast"/>
        </w:trPr>
        <w:tc>
          <w:tcPr>
            <w:tcW w:w="9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定义</w:t>
            </w:r>
          </w:p>
        </w:tc>
      </w:tr>
      <w:tr>
        <w:trPr>
          <w:trHeight w:val="217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一般类</w:t>
            </w: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废纸类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瓶盖纸箱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完好的瓶盖纸箱（依各区域的招标说明会及各厂报价单中规格为准）</w:t>
            </w:r>
          </w:p>
        </w:tc>
      </w:tr>
      <w:tr>
        <w:trPr>
          <w:trHeight w:val="217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纸碗纸箱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完好的纸碗纸箱（依各区域的招标说明会及各厂报价单中规格为准）</w:t>
            </w:r>
          </w:p>
        </w:tc>
      </w:tr>
      <w:tr>
        <w:trPr>
          <w:trHeight w:val="217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PP碗纸箱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完好的PP碗纸箱（依各区域的招标说明会及各厂报价单中规格为准）</w:t>
            </w:r>
          </w:p>
        </w:tc>
      </w:tr>
      <w:tr>
        <w:trPr>
          <w:trHeight w:val="217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标签纸箱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完好的标签纸箱（依各区域的招标说明会及各厂报价单中规格为准）</w:t>
            </w:r>
          </w:p>
        </w:tc>
      </w:tr>
      <w:tr>
        <w:trPr>
          <w:trHeight w:val="35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废纸板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除按个售卖的瓶盖、纸碗、PP碗、标签纸箱外的其他纸箱（含破损的按个售卖纸箱）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硬纸板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包装类卷芯、原料纸筒、缠绕膜卷芯、设备包装硬纸板等其他与前述材质一致的硬纸板</w:t>
            </w:r>
          </w:p>
        </w:tc>
      </w:tr>
      <w:tr>
        <w:trPr>
          <w:trHeight w:val="521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其他废纸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①方便面废白纸桶、彩色纸桶等其他与前述材质一致的淋膜纸；②粉碎后的报表纸；③报废的书籍；④废旧快递信封；⑤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不干胶标签底纸；⑥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与前述类似的其他废纸。</w:t>
            </w:r>
          </w:p>
        </w:tc>
      </w:tr>
      <w:tr>
        <w:trPr>
          <w:trHeight w:val="35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编织袋类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白糖编织口袋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完好的白糖编织口袋（四围和底部未划破，袋子未污染，含PE内袋）</w:t>
            </w:r>
          </w:p>
        </w:tc>
      </w:tr>
      <w:tr>
        <w:trPr>
          <w:trHeight w:val="35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粉类编织口袋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完好的淀粉或面粉编织口袋（四围和底部未划破，袋子未污染）</w:t>
            </w:r>
          </w:p>
        </w:tc>
      </w:tr>
      <w:tr>
        <w:trPr>
          <w:trHeight w:val="35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聚脂切片口袋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完好的聚酯口袋（四围和底部未划破，袋子未污染，不含PE内袋）</w:t>
            </w:r>
          </w:p>
        </w:tc>
      </w:tr>
      <w:tr>
        <w:trPr>
          <w:trHeight w:val="35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大米编织口袋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完好米袋（四围和底部未划破，袋子未污染）（仅金山厂）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废塑料类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PET白料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①无色PET瓶胚；②无色PET空瓶；③饮料成品报废后的无色PET空瓶（此部分瓶颈上带有非PET材质瓶盖环）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PET有色料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①有色PET瓶胚；②有色PET空瓶；③饮料成品报废后的有色PET空瓶（此部分瓶颈上带有非PET材质瓶盖环）</w:t>
            </w:r>
          </w:p>
        </w:tc>
      </w:tr>
      <w:tr>
        <w:trPr>
          <w:trHeight w:val="35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开机废料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瓶胚及瓶盖开机时的废料（含有色、无色、杂色）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PP、PE料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rPr>
          <w:trHeight w:val="639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废塑料膜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PE塑料膜；②PE塑料袋；③食品原物料塑料内袋（不含被液体、半固体污染的内袋）；④饮料原物料塑料内袋（不含被液体、半固体污染的内袋）；⑤废塑料膜（含收缩膜、缠绕膜）；⑥其他与前述材质一致的塑料膜。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塑料桶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废保利纸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①废保丽纸（含成品报废后的保利纸包装袋）；②废标签纸（含成品报废后的标签纸）；③碗盖、桶盖（含直接报废的碗盖、桶盖）；④料包薄膜；</w:t>
            </w:r>
          </w:p>
        </w:tc>
      </w:tr>
      <w:tr>
        <w:trPr>
          <w:trHeight w:val="859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杂塑料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①PP管、PPR管、橡胶管、高压管等各种报废的塑料管；②纸箱外面的打包带；③废旧轮胎（含空心、实心叉车轮胎、汽车轮胎）；④破损、污染的编织袋；⑤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沾染液体原料的各种塑料袋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（如：果汁内袋、葡萄糖浆内袋、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椰子油内袋等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）；⑥色拉油桶；⑦泡沫箱、泡沫板、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广告KT板等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；⑧其他与上述描述材质一致的其他塑料制品；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废金属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废生熟铁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废不锈钢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废铝及铝合金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rPr>
          <w:trHeight w:val="352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废铁桶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完整空桶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成套果汁原浆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空铁桶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、大豆油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空铁桶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、番茄汁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空铁桶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等与前述类似的其他空桶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有损空桶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元/个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缺盖、硬伤型变形或破损原浆桶、大豆油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空铁桶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、番茄汁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空铁桶</w:t>
            </w:r>
            <w:r>
              <w:rPr>
                <w:rStyle w:val="23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等与前述类似的其他空桶</w:t>
            </w:r>
          </w:p>
        </w:tc>
      </w:tr>
      <w:tr>
        <w:trPr>
          <w:trHeight w:val="217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废活性炭（非危废品）</w:t>
            </w:r>
          </w:p>
        </w:tc>
      </w:tr>
      <w:tr>
        <w:trPr>
          <w:trHeight w:val="217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废塑料栈板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报废的塑料栈板（公司所有部门）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废板材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报废木栈板、设备木箱、层板、破损家具板材、刨花板、颗粒板、竹胶板、木质包装箱等其他材质为木质的板材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其他包装袋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内附锡箔纸口袋、热熔胶袋、植脂末口袋、品保原物料内袋、奶粉袋等于前述材质一致的包装袋；盐袋、味精袋。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废面</w:t>
            </w: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废面类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干米面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①方面便生产过程中产生的干废碎面（经过油炸）；②大米生产过程中产生的报废米及米粉（非油炸，仅金山厂）；</w:t>
            </w:r>
          </w:p>
        </w:tc>
      </w:tr>
      <w:tr>
        <w:trPr>
          <w:trHeight w:val="639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湿米面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①方便面生产过程中产生的湿废碎面（未经过油炸）或油炸过程中的产生的焦糊面；②混沌、饺子生产过程中产生的湿面皮（仅昆山、杭州厂）；③大米生产过程中产生的湿米或湿米粉（仅金山厂）；</w:t>
            </w:r>
          </w:p>
        </w:tc>
      </w:tr>
      <w:tr>
        <w:trPr>
          <w:trHeight w:val="428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落地料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①散落在地上或报废的面粉；②散落在地上或报废的米粉（仅金山）；</w:t>
            </w:r>
            <w:r>
              <w:rPr>
                <w:rStyle w:val="24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 w:bidi="ar"/>
              </w:rPr>
              <w:t>③散落在地上或者报废的脱水蔬菜；</w:t>
            </w:r>
          </w:p>
        </w:tc>
      </w:tr>
      <w:tr>
        <w:trPr>
          <w:trHeight w:val="217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废面包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报废面包、三明治及蛋糕胚（不含奶油，仅昆山厂、济南厂）</w:t>
            </w:r>
          </w:p>
        </w:tc>
      </w:tr>
      <w:tr>
        <w:trPr>
          <w:trHeight w:val="224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报废月饼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元/吨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报废的月饼料及报废的月饼（仅昆山厂、济南厂）</w:t>
            </w:r>
          </w:p>
        </w:tc>
      </w:tr>
    </w:tbl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（4）保证金缴纳：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投标保证金5万元，如同时参与其他子公司下脚品项目投标，投标保证金依每个子公司5万元进行缴纳；履约保证金依中标金额5%缴纳（上限10万元），具体以招标说明书为准。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营业范围和证书要求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360" w:lineRule="exact"/>
        <w:ind w:left="566" w:leftChars="68" w:hanging="423" w:hangingChars="176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（2）废面类：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A：加工企业：饲料加工/生产相关的经营范围，且具备饲料生产许可证，同时具备饲料加工/生产相关的经营范围年限≥1年；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：养殖企业：禽畜养殖相关的经营范围，且具备禽畜养殖相关的经营范围年限≥1年；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：回收企业：与上述加工企业/养殖企业签订供货协议书；</w:t>
      </w:r>
    </w:p>
    <w:p>
      <w:pPr>
        <w:spacing w:line="36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具备上述三项条件之一即可报名参与竞标。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个体户、养殖户：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有意向竞标，需提供营业执照、身份证，我司安排审核确认。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2.3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以下项目限工厂所在省份注册服务商参与：</w:t>
      </w:r>
    </w:p>
    <w:p>
      <w:pPr>
        <w:adjustRightInd w:val="0"/>
        <w:snapToGrid w:val="0"/>
        <w:spacing w:line="360" w:lineRule="exact"/>
        <w:ind w:left="226"/>
        <w:rPr>
          <w:rFonts w:hint="default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（1）一般类：合肥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杭州统一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  <w:t>、金山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  <w:t>、沈阳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  <w:t>、哈尔滨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统一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ind w:left="226"/>
        <w:rPr>
          <w:rFonts w:ascii="微软雅黑" w:hAnsi="微软雅黑" w:eastAsia="微软雅黑" w:cs="Arial"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废面类：沈阳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、哈尔滨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统一</w:t>
      </w:r>
    </w:p>
    <w:p>
      <w:pPr>
        <w:adjustRightInd w:val="0"/>
        <w:snapToGrid w:val="0"/>
        <w:spacing w:line="36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</w:rPr>
        <w:t>2.4以下项目不允许下脚品转移出工厂所在省份：</w:t>
      </w:r>
    </w:p>
    <w:p>
      <w:pPr>
        <w:numPr>
          <w:ilvl w:val="0"/>
          <w:numId w:val="2"/>
        </w:numPr>
        <w:adjustRightInd w:val="0"/>
        <w:snapToGrid w:val="0"/>
        <w:spacing w:line="360" w:lineRule="exact"/>
        <w:ind w:firstLine="283" w:firstLineChars="118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</w:rPr>
        <w:t>一般类：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  <w:t>杭州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  <w:t>、金山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统一、沈阳统一、哈尔滨统一</w:t>
      </w:r>
    </w:p>
    <w:p>
      <w:pPr>
        <w:pStyle w:val="18"/>
        <w:numPr>
          <w:ilvl w:val="0"/>
          <w:numId w:val="2"/>
        </w:numPr>
        <w:adjustRightInd w:val="0"/>
        <w:snapToGrid w:val="0"/>
        <w:spacing w:line="360" w:lineRule="exact"/>
        <w:ind w:left="0" w:leftChars="0" w:firstLine="283" w:firstLineChars="118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废面类：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长沙统一、沈阳统一、哈尔滨统一</w:t>
      </w:r>
    </w:p>
    <w:p>
      <w:pPr>
        <w:adjustRightInd w:val="0"/>
        <w:snapToGrid w:val="0"/>
        <w:spacing w:line="360" w:lineRule="exact"/>
        <w:ind w:firstLine="142" w:firstLineChars="59"/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lang w:val="en-US" w:eastAsia="zh-CN"/>
        </w:rPr>
        <w:t>2.5厂商需在项目所在地具备以下条件：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280" w:firstLineChars="117"/>
        <w:textAlignment w:val="auto"/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  <w:t>场地要求：厂商需要在项目所在地有储存场所（自有或租赁均可）；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280" w:firstLineChars="117"/>
        <w:textAlignment w:val="auto"/>
        <w:rPr>
          <w:rFonts w:hint="default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lang w:val="en-US" w:eastAsia="zh-CN"/>
        </w:rPr>
        <w:t>车辆要求：厂商需要在项目所在地有车辆（自有或与物流企业签订合作协议均可）。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、联系人：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管明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女士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eastAsia="zh-Hans"/>
        </w:rPr>
        <w:t>）</w:t>
      </w:r>
      <w:bookmarkStart w:id="0" w:name="_GoBack"/>
      <w:bookmarkEnd w:id="0"/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13661982010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C、邮箱：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guanming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eastAsia="zh-Hans"/>
        </w:rPr>
        <w:t>@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pec.com.cn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D、报名时间：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20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</w:rPr>
        <w:t>22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年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4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12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08时至20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</w:rPr>
        <w:t>22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年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4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18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highlight w:val="yellow"/>
        </w:rPr>
        <w:t>日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17时止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E、所有报名材料加盖公章，扫描至我司邮箱审核（报名表Word文档同步提供）并电话与联系人确认资料是否已收到；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A、资质初审合格后，将统一安排参与招投标工作。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C、有意向之服务商，可至</w:t>
      </w:r>
      <w:r>
        <w:fldChar w:fldCharType="begin"/>
      </w:r>
      <w:r>
        <w:instrText xml:space="preserve"> HYPERLINK "http://www.uni-president.com.cn/zhaobiaogonggao.asp" </w:instrText>
      </w:r>
      <w:r>
        <w:fldChar w:fldCharType="separate"/>
      </w:r>
      <w:r>
        <w:rPr>
          <w:b/>
          <w:color w:val="000000"/>
        </w:rPr>
        <w:t>www.uni-president.com.cn/zhaobiaogonggao.asp</w:t>
      </w:r>
      <w:r>
        <w:rPr>
          <w:b/>
          <w:color w:val="000000"/>
        </w:rPr>
        <w:fldChar w:fldCharType="end"/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获取报名资料。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XX统一20XX年度XX服务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法人手机号码：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XX统一企业有限公司XX服务项目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icrosoft JhengHei UI">
    <w:altName w:val="苹方-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68C259"/>
    <w:multiLevelType w:val="singleLevel"/>
    <w:tmpl w:val="BC68C25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F76F8D2"/>
    <w:multiLevelType w:val="singleLevel"/>
    <w:tmpl w:val="FF76F8D2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E6E9B60"/>
    <w:multiLevelType w:val="singleLevel"/>
    <w:tmpl w:val="4E6E9B60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3DE01E2"/>
    <w:rsid w:val="04B93670"/>
    <w:rsid w:val="04D336D9"/>
    <w:rsid w:val="061C3E79"/>
    <w:rsid w:val="06DC5B1D"/>
    <w:rsid w:val="07FC72B9"/>
    <w:rsid w:val="086D6BEF"/>
    <w:rsid w:val="0A945424"/>
    <w:rsid w:val="0B625F6A"/>
    <w:rsid w:val="0B736193"/>
    <w:rsid w:val="0B843AB7"/>
    <w:rsid w:val="0D20451A"/>
    <w:rsid w:val="0D316148"/>
    <w:rsid w:val="0DBC42C3"/>
    <w:rsid w:val="0E555699"/>
    <w:rsid w:val="101536F3"/>
    <w:rsid w:val="102820F4"/>
    <w:rsid w:val="10A804E5"/>
    <w:rsid w:val="112F7522"/>
    <w:rsid w:val="11980B4F"/>
    <w:rsid w:val="13136FDD"/>
    <w:rsid w:val="14E53E41"/>
    <w:rsid w:val="17004C46"/>
    <w:rsid w:val="172D4E30"/>
    <w:rsid w:val="17470DF6"/>
    <w:rsid w:val="17CD1859"/>
    <w:rsid w:val="18261D63"/>
    <w:rsid w:val="18B62A1D"/>
    <w:rsid w:val="18E73E31"/>
    <w:rsid w:val="19BB5F91"/>
    <w:rsid w:val="1A4B2916"/>
    <w:rsid w:val="1A551D6C"/>
    <w:rsid w:val="1A9F5A1B"/>
    <w:rsid w:val="1AA54A2D"/>
    <w:rsid w:val="1AC647A5"/>
    <w:rsid w:val="1B687D45"/>
    <w:rsid w:val="1C210E57"/>
    <w:rsid w:val="1C6D2E65"/>
    <w:rsid w:val="1D933B71"/>
    <w:rsid w:val="1DBF2E81"/>
    <w:rsid w:val="1E185B20"/>
    <w:rsid w:val="1F37751E"/>
    <w:rsid w:val="1F5B71FD"/>
    <w:rsid w:val="20EA0FB8"/>
    <w:rsid w:val="213344AE"/>
    <w:rsid w:val="21E44BBE"/>
    <w:rsid w:val="223D013C"/>
    <w:rsid w:val="240124B4"/>
    <w:rsid w:val="25504BC4"/>
    <w:rsid w:val="26D05939"/>
    <w:rsid w:val="287A4A84"/>
    <w:rsid w:val="290B200E"/>
    <w:rsid w:val="2A130A0F"/>
    <w:rsid w:val="2A2A6795"/>
    <w:rsid w:val="2A8A4F0C"/>
    <w:rsid w:val="2A8B74C9"/>
    <w:rsid w:val="2BFA2879"/>
    <w:rsid w:val="2C376CF6"/>
    <w:rsid w:val="2D1A6744"/>
    <w:rsid w:val="2D6A304B"/>
    <w:rsid w:val="31576006"/>
    <w:rsid w:val="31702961"/>
    <w:rsid w:val="31743CF3"/>
    <w:rsid w:val="337C44DF"/>
    <w:rsid w:val="342D123C"/>
    <w:rsid w:val="34DE2E7C"/>
    <w:rsid w:val="34E17995"/>
    <w:rsid w:val="34FA4C23"/>
    <w:rsid w:val="37035E0D"/>
    <w:rsid w:val="37E72E3C"/>
    <w:rsid w:val="385B21E4"/>
    <w:rsid w:val="38C1645B"/>
    <w:rsid w:val="38D176AE"/>
    <w:rsid w:val="38F75F91"/>
    <w:rsid w:val="397F23B5"/>
    <w:rsid w:val="399D03A2"/>
    <w:rsid w:val="3B0D76FD"/>
    <w:rsid w:val="3B227670"/>
    <w:rsid w:val="3B9318B5"/>
    <w:rsid w:val="3C196881"/>
    <w:rsid w:val="3C4D097B"/>
    <w:rsid w:val="3F2E079E"/>
    <w:rsid w:val="408B7C66"/>
    <w:rsid w:val="40CC2C2D"/>
    <w:rsid w:val="40DB3690"/>
    <w:rsid w:val="41740556"/>
    <w:rsid w:val="419344F0"/>
    <w:rsid w:val="42642860"/>
    <w:rsid w:val="42645787"/>
    <w:rsid w:val="42CC2D8B"/>
    <w:rsid w:val="430B0F42"/>
    <w:rsid w:val="438625B0"/>
    <w:rsid w:val="439F606E"/>
    <w:rsid w:val="483F1017"/>
    <w:rsid w:val="49BD1C5F"/>
    <w:rsid w:val="4A0A6542"/>
    <w:rsid w:val="4B1728EB"/>
    <w:rsid w:val="4B6D7D8D"/>
    <w:rsid w:val="4CA20D9F"/>
    <w:rsid w:val="4D5478F4"/>
    <w:rsid w:val="4D5501CE"/>
    <w:rsid w:val="4D6B7736"/>
    <w:rsid w:val="4D7F25FA"/>
    <w:rsid w:val="4FF3033A"/>
    <w:rsid w:val="507D43F5"/>
    <w:rsid w:val="5092728F"/>
    <w:rsid w:val="511E6391"/>
    <w:rsid w:val="5168105A"/>
    <w:rsid w:val="53425033"/>
    <w:rsid w:val="557B6BE5"/>
    <w:rsid w:val="55FB04F0"/>
    <w:rsid w:val="56244F35"/>
    <w:rsid w:val="56251C03"/>
    <w:rsid w:val="57141737"/>
    <w:rsid w:val="585C1E4B"/>
    <w:rsid w:val="58F83D9E"/>
    <w:rsid w:val="592D40F6"/>
    <w:rsid w:val="5A374938"/>
    <w:rsid w:val="5B236543"/>
    <w:rsid w:val="5E7A5F46"/>
    <w:rsid w:val="5FDDC779"/>
    <w:rsid w:val="6030471F"/>
    <w:rsid w:val="60B756E1"/>
    <w:rsid w:val="60CC0CCC"/>
    <w:rsid w:val="615A6614"/>
    <w:rsid w:val="62C339BB"/>
    <w:rsid w:val="642562B4"/>
    <w:rsid w:val="64870DB9"/>
    <w:rsid w:val="65EF514F"/>
    <w:rsid w:val="6747517D"/>
    <w:rsid w:val="67F73C7C"/>
    <w:rsid w:val="69E5098F"/>
    <w:rsid w:val="6A067827"/>
    <w:rsid w:val="6A282D14"/>
    <w:rsid w:val="6A8E2B8C"/>
    <w:rsid w:val="6B857737"/>
    <w:rsid w:val="6BF12823"/>
    <w:rsid w:val="6C82207F"/>
    <w:rsid w:val="6D367D11"/>
    <w:rsid w:val="6E391BA9"/>
    <w:rsid w:val="6FA0103F"/>
    <w:rsid w:val="6FAB5E69"/>
    <w:rsid w:val="6FCA3942"/>
    <w:rsid w:val="72B71497"/>
    <w:rsid w:val="73AA75ED"/>
    <w:rsid w:val="740047EE"/>
    <w:rsid w:val="74021003"/>
    <w:rsid w:val="741B0702"/>
    <w:rsid w:val="743836C2"/>
    <w:rsid w:val="744E2284"/>
    <w:rsid w:val="75DB4190"/>
    <w:rsid w:val="763D6F8C"/>
    <w:rsid w:val="779C48D2"/>
    <w:rsid w:val="77F2073C"/>
    <w:rsid w:val="79097131"/>
    <w:rsid w:val="791D6126"/>
    <w:rsid w:val="7A38353F"/>
    <w:rsid w:val="7ABF68BB"/>
    <w:rsid w:val="7B007AE2"/>
    <w:rsid w:val="7B1A466C"/>
    <w:rsid w:val="7BE52F47"/>
    <w:rsid w:val="7E4932DF"/>
    <w:rsid w:val="7EE476DF"/>
    <w:rsid w:val="7F2E7447"/>
    <w:rsid w:val="7F5E1209"/>
    <w:rsid w:val="7FE20802"/>
    <w:rsid w:val="7FEB449A"/>
    <w:rsid w:val="7FFF9F0E"/>
    <w:rsid w:val="FDBE09F9"/>
    <w:rsid w:val="FE8FB765"/>
    <w:rsid w:val="FED38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qFormat/>
    <w:uiPriority w:val="0"/>
    <w:rPr>
      <w:b/>
      <w:bCs/>
    </w:r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styleId="16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3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3"/>
    <w:link w:val="9"/>
    <w:qFormat/>
    <w:uiPriority w:val="99"/>
    <w:rPr>
      <w:kern w:val="2"/>
      <w:sz w:val="18"/>
    </w:rPr>
  </w:style>
  <w:style w:type="character" w:customStyle="1" w:styleId="23">
    <w:name w:val="font0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3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1</Pages>
  <Words>234</Words>
  <Characters>1334</Characters>
  <Lines>11</Lines>
  <Paragraphs>3</Paragraphs>
  <TotalTime>0</TotalTime>
  <ScaleCrop>false</ScaleCrop>
  <LinksUpToDate>false</LinksUpToDate>
  <CharactersWithSpaces>1565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2021-01-25T13:42:00Z</dcterms:created>
  <dc:creator>grdpec</dc:creator>
  <cp:keywords>标准</cp:keywords>
  <cp:lastModifiedBy>apple</cp:lastModifiedBy>
  <cp:lastPrinted>2022-04-02T14:07:00Z</cp:lastPrinted>
  <dcterms:modified xsi:type="dcterms:W3CDTF">2022-04-11T14:23:59Z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  <property fmtid="{D5CDD505-2E9C-101B-9397-08002B2CF9AE}" pid="3" name="ICV">
    <vt:lpwstr>3CD1C9EA145846D18067ECB346F2E1C9</vt:lpwstr>
  </property>
</Properties>
</file>