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4"/>
        </w:rPr>
        <w:t>昆</w:t>
      </w:r>
      <w:r>
        <w:rPr>
          <w:rFonts w:hint="eastAsia" w:ascii="宋体" w:hAnsi="宋体" w:cs="Arial"/>
          <w:kern w:val="0"/>
          <w:sz w:val="24"/>
          <w:szCs w:val="24"/>
        </w:rPr>
        <w:t>山统一针对</w:t>
      </w:r>
      <w:r>
        <w:rPr>
          <w:rFonts w:hint="eastAsia" w:ascii="宋体" w:hAnsi="宋体" w:cs="Arial"/>
          <w:b/>
          <w:kern w:val="0"/>
          <w:sz w:val="24"/>
          <w:szCs w:val="24"/>
        </w:rPr>
        <w:t>2022年度</w:t>
      </w:r>
      <w:r>
        <w:rPr>
          <w:rFonts w:hint="eastAsia" w:ascii="宋体" w:hAnsi="宋体" w:cs="Arial"/>
          <w:kern w:val="0"/>
          <w:sz w:val="24"/>
          <w:szCs w:val="24"/>
        </w:rPr>
        <w:t>食堂厨工劳务外包服务项目招标，公开征集符合如下要求的服务商伙伴：</w:t>
      </w:r>
    </w:p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合</w:t>
      </w:r>
      <w:r>
        <w:rPr>
          <w:rFonts w:hint="eastAsia" w:ascii="宋体" w:hAnsi="宋体" w:cs="Arial"/>
          <w:kern w:val="0"/>
          <w:sz w:val="24"/>
          <w:szCs w:val="24"/>
        </w:rPr>
        <w:t>同</w:t>
      </w:r>
      <w:r>
        <w:rPr>
          <w:rFonts w:ascii="宋体" w:hAnsi="宋体" w:cs="Arial"/>
          <w:kern w:val="0"/>
          <w:sz w:val="24"/>
          <w:szCs w:val="24"/>
        </w:rPr>
        <w:t>时间：20</w:t>
      </w:r>
      <w:r>
        <w:rPr>
          <w:rFonts w:hint="eastAsia" w:ascii="宋体" w:hAnsi="宋体" w:cs="Arial"/>
          <w:kern w:val="0"/>
          <w:sz w:val="24"/>
          <w:szCs w:val="24"/>
        </w:rPr>
        <w:t>22</w:t>
      </w:r>
      <w:r>
        <w:rPr>
          <w:rFonts w:ascii="宋体" w:hAnsi="宋体" w:cs="Arial"/>
          <w:kern w:val="0"/>
          <w:sz w:val="24"/>
          <w:szCs w:val="24"/>
        </w:rPr>
        <w:t>年</w:t>
      </w:r>
      <w:r>
        <w:rPr>
          <w:rFonts w:hint="eastAsia" w:ascii="宋体" w:hAnsi="宋体" w:cs="Arial"/>
          <w:kern w:val="0"/>
          <w:sz w:val="24"/>
          <w:szCs w:val="24"/>
        </w:rPr>
        <w:t>5</w:t>
      </w:r>
      <w:r>
        <w:rPr>
          <w:rFonts w:ascii="宋体" w:hAnsi="宋体" w:cs="Arial"/>
          <w:kern w:val="0"/>
          <w:sz w:val="24"/>
          <w:szCs w:val="24"/>
        </w:rPr>
        <w:t>月</w:t>
      </w:r>
      <w:r>
        <w:rPr>
          <w:rFonts w:hint="eastAsia" w:ascii="宋体" w:hAnsi="宋体" w:cs="Arial"/>
          <w:kern w:val="0"/>
          <w:sz w:val="24"/>
          <w:szCs w:val="24"/>
        </w:rPr>
        <w:t>16</w:t>
      </w:r>
      <w:r>
        <w:rPr>
          <w:rFonts w:ascii="宋体" w:hAnsi="宋体" w:cs="Arial"/>
          <w:kern w:val="0"/>
          <w:sz w:val="24"/>
          <w:szCs w:val="24"/>
        </w:rPr>
        <w:t>日至20</w:t>
      </w:r>
      <w:r>
        <w:rPr>
          <w:rFonts w:hint="eastAsia" w:ascii="宋体" w:hAnsi="宋体" w:cs="Arial"/>
          <w:kern w:val="0"/>
          <w:sz w:val="24"/>
          <w:szCs w:val="24"/>
        </w:rPr>
        <w:t>23</w:t>
      </w:r>
      <w:r>
        <w:rPr>
          <w:rFonts w:ascii="宋体" w:hAnsi="宋体" w:cs="Arial"/>
          <w:kern w:val="0"/>
          <w:sz w:val="24"/>
          <w:szCs w:val="24"/>
        </w:rPr>
        <w:t>年</w:t>
      </w:r>
      <w:r>
        <w:rPr>
          <w:rFonts w:hint="eastAsia" w:ascii="宋体" w:hAnsi="宋体" w:cs="Arial"/>
          <w:kern w:val="0"/>
          <w:sz w:val="24"/>
          <w:szCs w:val="24"/>
        </w:rPr>
        <w:t>5</w:t>
      </w:r>
      <w:r>
        <w:rPr>
          <w:rFonts w:ascii="宋体" w:hAnsi="宋体" w:cs="Arial"/>
          <w:kern w:val="0"/>
          <w:sz w:val="24"/>
          <w:szCs w:val="24"/>
        </w:rPr>
        <w:t>月</w:t>
      </w:r>
      <w:r>
        <w:rPr>
          <w:rFonts w:hint="eastAsia" w:ascii="宋体" w:hAnsi="宋体" w:cs="Arial"/>
          <w:kern w:val="0"/>
          <w:sz w:val="24"/>
          <w:szCs w:val="24"/>
        </w:rPr>
        <w:t>15</w:t>
      </w:r>
      <w:r>
        <w:rPr>
          <w:rFonts w:ascii="宋体" w:hAnsi="宋体" w:cs="Arial"/>
          <w:kern w:val="0"/>
          <w:sz w:val="24"/>
          <w:szCs w:val="24"/>
        </w:rPr>
        <w:t>日</w:t>
      </w:r>
      <w:r>
        <w:rPr>
          <w:rFonts w:hint="eastAsia" w:ascii="宋体" w:hAnsi="宋体" w:cs="Arial"/>
          <w:kern w:val="0"/>
          <w:sz w:val="24"/>
          <w:szCs w:val="24"/>
        </w:rPr>
        <w:t>(以实际招标完成时间为准)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项目地点：江苏省苏州市昆山市青阳南路301号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项目范围：食堂劳务之餐具清洁、后厨帮厨、工作场所卫生清洁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备注:作业内容、区域、执行期限详见招标说明;</w:t>
      </w:r>
      <w:bookmarkStart w:id="0" w:name="_GoBack"/>
      <w:bookmarkEnd w:id="0"/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项目要求：保证金缴纳：履约保证金叁万元</w:t>
      </w:r>
      <w:r>
        <w:rPr>
          <w:rFonts w:hint="eastAsia" w:ascii="宋体" w:hAnsi="宋体" w:cs="Arial"/>
          <w:kern w:val="0"/>
          <w:sz w:val="24"/>
          <w:szCs w:val="24"/>
        </w:rPr>
        <w:t>，具体以招标说明书为准。</w:t>
      </w:r>
    </w:p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</w:rPr>
        <w:t>资质要求：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A</w:t>
      </w:r>
      <w:r>
        <w:rPr>
          <w:rFonts w:hint="eastAsia" w:ascii="宋体" w:hAnsi="宋体" w:cs="Arial"/>
          <w:kern w:val="0"/>
          <w:sz w:val="24"/>
          <w:szCs w:val="24"/>
        </w:rPr>
        <w:t>、资质要求：劳务派遣或劳务外包经营范围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B、执业年限: ≥1年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C、注册资本：≥50万,</w:t>
      </w:r>
      <w:r>
        <w:rPr>
          <w:rFonts w:hint="eastAsia" w:ascii="宋体" w:hAnsi="宋体" w:cs="Arial"/>
          <w:kern w:val="0"/>
          <w:sz w:val="24"/>
          <w:szCs w:val="24"/>
        </w:rPr>
        <w:t xml:space="preserve"> 且可以开具增值税发票；</w:t>
      </w:r>
    </w:p>
    <w:p>
      <w:pPr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3、报名方式：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A、联系人：</w:t>
      </w:r>
      <w:r>
        <w:rPr>
          <w:rFonts w:hint="eastAsia" w:ascii="宋体" w:hAnsi="宋体" w:cs="Arial"/>
          <w:kern w:val="0"/>
          <w:sz w:val="24"/>
          <w:szCs w:val="24"/>
          <w:lang w:val="en-US" w:eastAsia="zh-Hans"/>
        </w:rPr>
        <w:t>管明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B、电话：</w:t>
      </w:r>
      <w:r>
        <w:rPr>
          <w:rFonts w:hint="default" w:ascii="宋体" w:hAnsi="宋体" w:cs="Arial"/>
          <w:kern w:val="0"/>
          <w:sz w:val="24"/>
          <w:szCs w:val="24"/>
        </w:rPr>
        <w:t>13661982010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C、邮箱：</w:t>
      </w:r>
      <w:r>
        <w:rPr>
          <w:rFonts w:hint="eastAsia" w:ascii="宋体" w:hAnsi="宋体" w:cs="Arial"/>
          <w:kern w:val="0"/>
          <w:sz w:val="24"/>
          <w:szCs w:val="24"/>
          <w:lang w:val="en-US" w:eastAsia="zh-Hans"/>
        </w:rPr>
        <w:t>guanming</w:t>
      </w:r>
      <w:r>
        <w:rPr>
          <w:rFonts w:hint="default" w:ascii="宋体" w:hAnsi="宋体" w:cs="Arial"/>
          <w:kern w:val="0"/>
          <w:sz w:val="24"/>
          <w:szCs w:val="24"/>
          <w:lang w:eastAsia="zh-Hans"/>
        </w:rPr>
        <w:t>@</w:t>
      </w:r>
      <w:r>
        <w:rPr>
          <w:rFonts w:hint="eastAsia" w:ascii="宋体" w:hAnsi="宋体" w:cs="Arial"/>
          <w:kern w:val="0"/>
          <w:sz w:val="24"/>
          <w:szCs w:val="24"/>
          <w:lang w:val="en-US" w:eastAsia="zh-Hans"/>
        </w:rPr>
        <w:t>pec.com.cn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D、报名时间：202</w:t>
      </w:r>
      <w:r>
        <w:rPr>
          <w:rFonts w:ascii="宋体" w:hAnsi="宋体" w:cs="Arial"/>
          <w:kern w:val="0"/>
          <w:sz w:val="24"/>
          <w:szCs w:val="24"/>
        </w:rPr>
        <w:t>2</w:t>
      </w:r>
      <w:r>
        <w:rPr>
          <w:rFonts w:hint="eastAsia" w:ascii="宋体" w:hAnsi="宋体" w:cs="Arial"/>
          <w:kern w:val="0"/>
          <w:sz w:val="24"/>
          <w:szCs w:val="24"/>
        </w:rPr>
        <w:t>年</w:t>
      </w:r>
      <w:r>
        <w:rPr>
          <w:rFonts w:ascii="宋体" w:hAnsi="宋体" w:cs="Arial"/>
          <w:kern w:val="0"/>
          <w:sz w:val="24"/>
          <w:szCs w:val="24"/>
        </w:rPr>
        <w:t>4</w:t>
      </w:r>
      <w:r>
        <w:rPr>
          <w:rFonts w:hint="eastAsia" w:ascii="宋体" w:hAnsi="宋体" w:cs="Arial"/>
          <w:kern w:val="0"/>
          <w:sz w:val="24"/>
          <w:szCs w:val="24"/>
        </w:rPr>
        <w:t>月</w:t>
      </w:r>
      <w:r>
        <w:rPr>
          <w:rFonts w:hint="default" w:ascii="宋体" w:hAnsi="宋体" w:cs="Arial"/>
          <w:kern w:val="0"/>
          <w:sz w:val="24"/>
          <w:szCs w:val="24"/>
        </w:rPr>
        <w:t>1</w:t>
      </w:r>
      <w:r>
        <w:rPr>
          <w:rFonts w:hint="eastAsia" w:ascii="宋体" w:hAnsi="宋体" w:cs="Arial"/>
          <w:kern w:val="0"/>
          <w:sz w:val="24"/>
          <w:szCs w:val="24"/>
        </w:rPr>
        <w:t>日时至202</w:t>
      </w:r>
      <w:r>
        <w:rPr>
          <w:rFonts w:ascii="宋体" w:hAnsi="宋体" w:cs="Arial"/>
          <w:kern w:val="0"/>
          <w:sz w:val="24"/>
          <w:szCs w:val="24"/>
        </w:rPr>
        <w:t>2</w:t>
      </w:r>
      <w:r>
        <w:rPr>
          <w:rFonts w:hint="eastAsia" w:ascii="宋体" w:hAnsi="宋体" w:cs="Arial"/>
          <w:kern w:val="0"/>
          <w:sz w:val="24"/>
          <w:szCs w:val="24"/>
        </w:rPr>
        <w:t>年</w:t>
      </w:r>
      <w:r>
        <w:rPr>
          <w:rFonts w:ascii="宋体" w:hAnsi="宋体" w:cs="Arial"/>
          <w:kern w:val="0"/>
          <w:sz w:val="24"/>
          <w:szCs w:val="24"/>
        </w:rPr>
        <w:t>4</w:t>
      </w:r>
      <w:r>
        <w:rPr>
          <w:rFonts w:hint="eastAsia" w:ascii="宋体" w:hAnsi="宋体" w:cs="Arial"/>
          <w:kern w:val="0"/>
          <w:sz w:val="24"/>
          <w:szCs w:val="24"/>
        </w:rPr>
        <w:t>月</w:t>
      </w:r>
      <w:r>
        <w:rPr>
          <w:rFonts w:hint="default" w:ascii="宋体" w:hAnsi="宋体" w:cs="Arial"/>
          <w:kern w:val="0"/>
          <w:sz w:val="24"/>
          <w:szCs w:val="24"/>
        </w:rPr>
        <w:t>8</w:t>
      </w:r>
      <w:r>
        <w:rPr>
          <w:rFonts w:hint="eastAsia" w:ascii="宋体" w:hAnsi="宋体" w:cs="Arial"/>
          <w:kern w:val="0"/>
          <w:sz w:val="24"/>
          <w:szCs w:val="24"/>
        </w:rPr>
        <w:t>日17时止</w:t>
      </w:r>
    </w:p>
    <w:p>
      <w:pPr>
        <w:widowControl/>
        <w:shd w:val="clear" w:color="auto" w:fill="FFFFFF"/>
        <w:ind w:left="1556" w:leftChars="202" w:hanging="1132" w:hangingChars="472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E、所有报名材料加盖公章，扫描至我司邮箱审核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（报名表Word文档同步提供）</w:t>
      </w:r>
      <w:r>
        <w:rPr>
          <w:rFonts w:hint="eastAsia" w:ascii="宋体" w:hAnsi="宋体" w:cs="Arial"/>
          <w:kern w:val="0"/>
          <w:sz w:val="24"/>
          <w:szCs w:val="24"/>
        </w:rPr>
        <w:t>并电话与联系人确认资料是否已收到；</w:t>
      </w:r>
    </w:p>
    <w:p>
      <w:pPr>
        <w:widowControl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4、报名须知：</w:t>
      </w:r>
    </w:p>
    <w:p>
      <w:pPr>
        <w:ind w:left="566" w:leftChars="136" w:hanging="280" w:hangingChars="117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A、资质初审合格后，将统一安排参与招投标工作。</w:t>
      </w:r>
    </w:p>
    <w:p>
      <w:pPr>
        <w:ind w:left="566" w:leftChars="136" w:hanging="280" w:hangingChars="117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ind w:left="566" w:leftChars="136" w:hanging="280" w:hangingChars="117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C、有意向之服务商，可至</w:t>
      </w:r>
      <w:r>
        <w:fldChar w:fldCharType="begin"/>
      </w:r>
      <w:r>
        <w:instrText xml:space="preserve"> HYPERLINK "http://www.uni-president.com.cn/zhaobiaogonggao.asp" </w:instrText>
      </w:r>
      <w:r>
        <w:fldChar w:fldCharType="separate"/>
      </w:r>
      <w:r>
        <w:rPr>
          <w:rFonts w:ascii="宋体" w:hAnsi="宋体"/>
          <w:sz w:val="24"/>
          <w:szCs w:val="24"/>
        </w:rPr>
        <w:t>www.uni-president.com.cn/zhaobiaogonggao.asp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 w:cs="Arial"/>
          <w:kern w:val="0"/>
          <w:sz w:val="24"/>
          <w:szCs w:val="24"/>
        </w:rPr>
        <w:t>获取报名资料。</w:t>
      </w:r>
    </w:p>
    <w:p>
      <w:pPr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5、反腐直通车：</w:t>
      </w:r>
    </w:p>
    <w:p>
      <w:pPr>
        <w:ind w:left="566" w:leftChars="136" w:hanging="280" w:hangingChars="117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ind w:left="566" w:leftChars="136" w:hanging="280" w:hangingChars="117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B、内审投诉（反贪腐直通车）：邮箱（fanfu@pec.com.cn）、电话 （18221429653）。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ind w:right="360"/>
        <w:jc w:val="right"/>
        <w:rPr>
          <w:b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引进项目：</w:t>
      </w:r>
      <w:r>
        <w:rPr>
          <w:rFonts w:hint="eastAsia" w:ascii="宋体" w:hAnsi="宋体"/>
          <w:b/>
          <w:bCs/>
          <w:sz w:val="18"/>
          <w:szCs w:val="18"/>
          <w:u w:val="single"/>
        </w:rPr>
        <w:t>昆山统一2022年度厨工劳务外包服务</w:t>
      </w:r>
    </w:p>
    <w:tbl>
      <w:tblPr>
        <w:tblStyle w:val="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                                身份证号：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单位地址：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法人手机号码：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受托人：                                   身份证号码：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受托人手机号码：                           </w:t>
      </w:r>
      <w:r>
        <w:rPr>
          <w:rFonts w:hint="eastAsia" w:ascii="宋体" w:hAnsi="宋体"/>
          <w:sz w:val="24"/>
          <w:szCs w:val="24"/>
        </w:rPr>
        <w:t>单位及职务：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住址：                                     </w:t>
      </w:r>
      <w:r>
        <w:rPr>
          <w:rFonts w:hint="eastAsia" w:ascii="宋体" w:hAnsi="宋体"/>
          <w:b/>
          <w:sz w:val="24"/>
          <w:szCs w:val="24"/>
        </w:rPr>
        <w:t>邮箱：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授权事项：</w:t>
      </w:r>
    </w:p>
    <w:p>
      <w:pPr>
        <w:spacing w:line="6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授权受托人代为参加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2022年昆山统一</w:t>
      </w:r>
      <w:r>
        <w:rPr>
          <w:rFonts w:hint="eastAsia" w:ascii="宋体" w:hAnsi="宋体" w:cs="Arial"/>
          <w:b/>
          <w:color w:val="000000"/>
          <w:kern w:val="0"/>
          <w:sz w:val="24"/>
          <w:szCs w:val="24"/>
          <w:u w:val="single"/>
        </w:rPr>
        <w:t>厨工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劳务外包服务项目</w:t>
      </w:r>
      <w:r>
        <w:rPr>
          <w:rFonts w:hint="eastAsia" w:ascii="宋体" w:hAnsi="宋体"/>
          <w:sz w:val="24"/>
          <w:szCs w:val="24"/>
        </w:rPr>
        <w:t>投标活动。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授权范围：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受托人以授权公司的名义参加</w:t>
      </w:r>
      <w:r>
        <w:rPr>
          <w:rFonts w:hint="eastAsia" w:ascii="宋体" w:hAnsi="宋体"/>
          <w:b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</w:rPr>
        <w:t>范围内的投标活动，受托人在该项目中的全部投标活动，包括项目</w:t>
      </w:r>
      <w:r>
        <w:rPr>
          <w:rFonts w:hint="eastAsia" w:ascii="宋体" w:hAnsi="宋体"/>
          <w:b/>
          <w:sz w:val="24"/>
          <w:szCs w:val="24"/>
        </w:rPr>
        <w:t>报价、投标、议价（竞价）、合同商谈、签署</w:t>
      </w:r>
      <w:r>
        <w:rPr>
          <w:rFonts w:hint="eastAsia" w:ascii="宋体" w:hAnsi="宋体"/>
          <w:sz w:val="24"/>
          <w:szCs w:val="24"/>
        </w:rPr>
        <w:t>，均代表委托人的行为，</w:t>
      </w:r>
      <w:r>
        <w:rPr>
          <w:rFonts w:hint="eastAsia" w:ascii="宋体" w:hAnsi="宋体"/>
          <w:b/>
          <w:sz w:val="24"/>
          <w:szCs w:val="24"/>
        </w:rPr>
        <w:t>并予以承认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授权期间：</w:t>
      </w:r>
    </w:p>
    <w:p>
      <w:pPr>
        <w:ind w:firstLine="57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自本授权书签署之日起至上述《授权事项》中列明的</w:t>
      </w:r>
      <w:r>
        <w:rPr>
          <w:rFonts w:hint="eastAsia" w:ascii="宋体" w:hAnsi="宋体"/>
          <w:sz w:val="24"/>
          <w:szCs w:val="24"/>
          <w:u w:val="single"/>
        </w:rPr>
        <w:t xml:space="preserve">  昆山 </w:t>
      </w:r>
      <w:r>
        <w:rPr>
          <w:rFonts w:hint="eastAsia" w:ascii="宋体" w:hAnsi="宋体"/>
          <w:sz w:val="24"/>
          <w:szCs w:val="24"/>
        </w:rPr>
        <w:t>统一企业食品有限公司项目招标活动结束时止，如中标至与招标人签订项目合同执行完毕为止。</w:t>
      </w: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ind w:firstLine="570"/>
        <w:rPr>
          <w:rFonts w:ascii="宋体" w:hAnsi="宋体"/>
          <w:sz w:val="24"/>
          <w:szCs w:val="24"/>
        </w:rPr>
      </w:pPr>
    </w:p>
    <w:p>
      <w:pPr>
        <w:wordWrap w:val="0"/>
        <w:ind w:right="1120" w:firstLine="5440" w:firstLineChars="2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授权公司（盖公章）：</w:t>
      </w:r>
    </w:p>
    <w:p>
      <w:pPr>
        <w:ind w:firstLine="5440" w:firstLineChars="2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法定代表人（签字或盖章）：</w:t>
      </w:r>
    </w:p>
    <w:p>
      <w:pPr>
        <w:ind w:firstLine="5440" w:firstLineChars="22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签署日期：   年   月 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3CF3"/>
    <w:rsid w:val="00014B24"/>
    <w:rsid w:val="00016C0A"/>
    <w:rsid w:val="000209C0"/>
    <w:rsid w:val="00021910"/>
    <w:rsid w:val="00022C1B"/>
    <w:rsid w:val="00030AA8"/>
    <w:rsid w:val="00030B76"/>
    <w:rsid w:val="00033555"/>
    <w:rsid w:val="00033E9D"/>
    <w:rsid w:val="00033FB1"/>
    <w:rsid w:val="0003608C"/>
    <w:rsid w:val="000407E8"/>
    <w:rsid w:val="0004292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6C16"/>
    <w:rsid w:val="00070937"/>
    <w:rsid w:val="000747E4"/>
    <w:rsid w:val="00074DF1"/>
    <w:rsid w:val="00074F81"/>
    <w:rsid w:val="0007746B"/>
    <w:rsid w:val="0007754D"/>
    <w:rsid w:val="00080E20"/>
    <w:rsid w:val="00080F62"/>
    <w:rsid w:val="0008445D"/>
    <w:rsid w:val="000845ED"/>
    <w:rsid w:val="00085379"/>
    <w:rsid w:val="00090A6B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CFA"/>
    <w:rsid w:val="000C3EF6"/>
    <w:rsid w:val="000D09A6"/>
    <w:rsid w:val="000D10F6"/>
    <w:rsid w:val="000D1AF7"/>
    <w:rsid w:val="000D1EB8"/>
    <w:rsid w:val="000D3CF1"/>
    <w:rsid w:val="000D5D88"/>
    <w:rsid w:val="000D74DD"/>
    <w:rsid w:val="000E01FA"/>
    <w:rsid w:val="000E1787"/>
    <w:rsid w:val="000E419F"/>
    <w:rsid w:val="000F14F5"/>
    <w:rsid w:val="000F22C6"/>
    <w:rsid w:val="000F2871"/>
    <w:rsid w:val="000F317B"/>
    <w:rsid w:val="000F7D74"/>
    <w:rsid w:val="00104598"/>
    <w:rsid w:val="00105415"/>
    <w:rsid w:val="00106B05"/>
    <w:rsid w:val="00111DD6"/>
    <w:rsid w:val="00114856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5152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91B"/>
    <w:rsid w:val="00227CC6"/>
    <w:rsid w:val="00230979"/>
    <w:rsid w:val="00231BAD"/>
    <w:rsid w:val="00231DD0"/>
    <w:rsid w:val="00233148"/>
    <w:rsid w:val="00233B34"/>
    <w:rsid w:val="002340B0"/>
    <w:rsid w:val="00242C7B"/>
    <w:rsid w:val="00243620"/>
    <w:rsid w:val="00244755"/>
    <w:rsid w:val="00244A5F"/>
    <w:rsid w:val="00245576"/>
    <w:rsid w:val="00247B68"/>
    <w:rsid w:val="00250FF6"/>
    <w:rsid w:val="00251285"/>
    <w:rsid w:val="0025165F"/>
    <w:rsid w:val="00253BD2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77B50"/>
    <w:rsid w:val="00285198"/>
    <w:rsid w:val="00290C95"/>
    <w:rsid w:val="00291D54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52B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0EC6"/>
    <w:rsid w:val="002F1132"/>
    <w:rsid w:val="002F232A"/>
    <w:rsid w:val="002F449C"/>
    <w:rsid w:val="002F6AA9"/>
    <w:rsid w:val="002F7314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3F80"/>
    <w:rsid w:val="003446F3"/>
    <w:rsid w:val="003473A6"/>
    <w:rsid w:val="00350EF1"/>
    <w:rsid w:val="003513FA"/>
    <w:rsid w:val="0035439A"/>
    <w:rsid w:val="00354B3C"/>
    <w:rsid w:val="00355008"/>
    <w:rsid w:val="00356474"/>
    <w:rsid w:val="0035678A"/>
    <w:rsid w:val="00356A8F"/>
    <w:rsid w:val="003636D3"/>
    <w:rsid w:val="00365E8E"/>
    <w:rsid w:val="00366EAE"/>
    <w:rsid w:val="003716F1"/>
    <w:rsid w:val="00373119"/>
    <w:rsid w:val="00375201"/>
    <w:rsid w:val="003761F0"/>
    <w:rsid w:val="00376C1D"/>
    <w:rsid w:val="00376C71"/>
    <w:rsid w:val="003807D5"/>
    <w:rsid w:val="00383359"/>
    <w:rsid w:val="00386D65"/>
    <w:rsid w:val="0038726D"/>
    <w:rsid w:val="0039230C"/>
    <w:rsid w:val="003937CB"/>
    <w:rsid w:val="00395F3B"/>
    <w:rsid w:val="00397240"/>
    <w:rsid w:val="003A22FF"/>
    <w:rsid w:val="003A5EC0"/>
    <w:rsid w:val="003A7504"/>
    <w:rsid w:val="003A7B47"/>
    <w:rsid w:val="003B49B9"/>
    <w:rsid w:val="003B4C2B"/>
    <w:rsid w:val="003B6181"/>
    <w:rsid w:val="003B73FA"/>
    <w:rsid w:val="003B7A32"/>
    <w:rsid w:val="003C0597"/>
    <w:rsid w:val="003C1649"/>
    <w:rsid w:val="003C272F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387D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050A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465AC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D7FFE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22"/>
    <w:rsid w:val="00524057"/>
    <w:rsid w:val="00524DA5"/>
    <w:rsid w:val="00531148"/>
    <w:rsid w:val="00535608"/>
    <w:rsid w:val="00535B5E"/>
    <w:rsid w:val="00536D52"/>
    <w:rsid w:val="00541E54"/>
    <w:rsid w:val="005424F7"/>
    <w:rsid w:val="005456EB"/>
    <w:rsid w:val="00545A52"/>
    <w:rsid w:val="00545B19"/>
    <w:rsid w:val="00546E93"/>
    <w:rsid w:val="00550353"/>
    <w:rsid w:val="00550721"/>
    <w:rsid w:val="00550866"/>
    <w:rsid w:val="00550AD3"/>
    <w:rsid w:val="005515EC"/>
    <w:rsid w:val="005518BE"/>
    <w:rsid w:val="00553490"/>
    <w:rsid w:val="00554649"/>
    <w:rsid w:val="00562F76"/>
    <w:rsid w:val="005637E6"/>
    <w:rsid w:val="005648ED"/>
    <w:rsid w:val="00565E40"/>
    <w:rsid w:val="005670A7"/>
    <w:rsid w:val="005714B9"/>
    <w:rsid w:val="0057253B"/>
    <w:rsid w:val="00574B32"/>
    <w:rsid w:val="00576406"/>
    <w:rsid w:val="0057798A"/>
    <w:rsid w:val="005819C1"/>
    <w:rsid w:val="00582C41"/>
    <w:rsid w:val="005836DE"/>
    <w:rsid w:val="00586906"/>
    <w:rsid w:val="0058780D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2D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4542B"/>
    <w:rsid w:val="0065086B"/>
    <w:rsid w:val="00650E0D"/>
    <w:rsid w:val="00652338"/>
    <w:rsid w:val="00652F0A"/>
    <w:rsid w:val="006608C4"/>
    <w:rsid w:val="00661269"/>
    <w:rsid w:val="0066278A"/>
    <w:rsid w:val="00664A24"/>
    <w:rsid w:val="00664F81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22E1"/>
    <w:rsid w:val="0073344D"/>
    <w:rsid w:val="00734ED6"/>
    <w:rsid w:val="00736757"/>
    <w:rsid w:val="00740700"/>
    <w:rsid w:val="00741A5C"/>
    <w:rsid w:val="00743391"/>
    <w:rsid w:val="00743E5F"/>
    <w:rsid w:val="00745581"/>
    <w:rsid w:val="0074560F"/>
    <w:rsid w:val="0074654F"/>
    <w:rsid w:val="0074735B"/>
    <w:rsid w:val="007525C5"/>
    <w:rsid w:val="00753334"/>
    <w:rsid w:val="0075455C"/>
    <w:rsid w:val="007549CD"/>
    <w:rsid w:val="0075615B"/>
    <w:rsid w:val="007569B8"/>
    <w:rsid w:val="00756A76"/>
    <w:rsid w:val="007620CE"/>
    <w:rsid w:val="00762AE7"/>
    <w:rsid w:val="00763BC6"/>
    <w:rsid w:val="00765F75"/>
    <w:rsid w:val="00770737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13D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5EFE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7431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4C35"/>
    <w:rsid w:val="00866EFF"/>
    <w:rsid w:val="00872CCB"/>
    <w:rsid w:val="0087375D"/>
    <w:rsid w:val="00875C2F"/>
    <w:rsid w:val="00877512"/>
    <w:rsid w:val="008776C7"/>
    <w:rsid w:val="00881AE3"/>
    <w:rsid w:val="008820C2"/>
    <w:rsid w:val="00882B7B"/>
    <w:rsid w:val="0088572F"/>
    <w:rsid w:val="00886BC9"/>
    <w:rsid w:val="008879CC"/>
    <w:rsid w:val="00895CA0"/>
    <w:rsid w:val="00897CA7"/>
    <w:rsid w:val="00897CBE"/>
    <w:rsid w:val="008A281A"/>
    <w:rsid w:val="008A29E4"/>
    <w:rsid w:val="008A37EE"/>
    <w:rsid w:val="008A3DB9"/>
    <w:rsid w:val="008A4D37"/>
    <w:rsid w:val="008B358A"/>
    <w:rsid w:val="008B44F1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4EF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0E66"/>
    <w:rsid w:val="00924242"/>
    <w:rsid w:val="00924A33"/>
    <w:rsid w:val="00926E0B"/>
    <w:rsid w:val="00926F98"/>
    <w:rsid w:val="00927921"/>
    <w:rsid w:val="00936B31"/>
    <w:rsid w:val="009379F3"/>
    <w:rsid w:val="00942F3D"/>
    <w:rsid w:val="00943970"/>
    <w:rsid w:val="00945FA5"/>
    <w:rsid w:val="00950AFC"/>
    <w:rsid w:val="00961118"/>
    <w:rsid w:val="0096199A"/>
    <w:rsid w:val="009630D5"/>
    <w:rsid w:val="00963D9C"/>
    <w:rsid w:val="009666E7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1C6"/>
    <w:rsid w:val="00986F5C"/>
    <w:rsid w:val="0098734D"/>
    <w:rsid w:val="0099003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5C8C"/>
    <w:rsid w:val="009A776F"/>
    <w:rsid w:val="009B05D4"/>
    <w:rsid w:val="009B1F18"/>
    <w:rsid w:val="009B2AC6"/>
    <w:rsid w:val="009C1435"/>
    <w:rsid w:val="009C485A"/>
    <w:rsid w:val="009C4C2B"/>
    <w:rsid w:val="009D0A27"/>
    <w:rsid w:val="009D1D20"/>
    <w:rsid w:val="009D3D00"/>
    <w:rsid w:val="009D3F10"/>
    <w:rsid w:val="009D5FB6"/>
    <w:rsid w:val="009E1440"/>
    <w:rsid w:val="009E521B"/>
    <w:rsid w:val="009F16E1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1193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36D5"/>
    <w:rsid w:val="00A572BF"/>
    <w:rsid w:val="00A57DC4"/>
    <w:rsid w:val="00A60D8E"/>
    <w:rsid w:val="00A62CB6"/>
    <w:rsid w:val="00A649B3"/>
    <w:rsid w:val="00A64D0F"/>
    <w:rsid w:val="00A65CF1"/>
    <w:rsid w:val="00A71F2D"/>
    <w:rsid w:val="00A76839"/>
    <w:rsid w:val="00A76E59"/>
    <w:rsid w:val="00A80040"/>
    <w:rsid w:val="00A846AB"/>
    <w:rsid w:val="00A85D10"/>
    <w:rsid w:val="00A869F9"/>
    <w:rsid w:val="00A90FB5"/>
    <w:rsid w:val="00A93236"/>
    <w:rsid w:val="00AA013E"/>
    <w:rsid w:val="00AA0E84"/>
    <w:rsid w:val="00AA2410"/>
    <w:rsid w:val="00AA2791"/>
    <w:rsid w:val="00AA6D15"/>
    <w:rsid w:val="00AA7E17"/>
    <w:rsid w:val="00AB2551"/>
    <w:rsid w:val="00AB3257"/>
    <w:rsid w:val="00AB739C"/>
    <w:rsid w:val="00AB7D2D"/>
    <w:rsid w:val="00AB7F54"/>
    <w:rsid w:val="00AC26D5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1BE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546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1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597F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365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7CF0"/>
    <w:rsid w:val="00BF1C96"/>
    <w:rsid w:val="00BF1D9A"/>
    <w:rsid w:val="00BF32B6"/>
    <w:rsid w:val="00BF6469"/>
    <w:rsid w:val="00BF79B2"/>
    <w:rsid w:val="00C00E59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67B2C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6B21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2A56"/>
    <w:rsid w:val="00CF3F92"/>
    <w:rsid w:val="00CF5623"/>
    <w:rsid w:val="00CF5A16"/>
    <w:rsid w:val="00CF7B29"/>
    <w:rsid w:val="00CF7D47"/>
    <w:rsid w:val="00CF7F11"/>
    <w:rsid w:val="00D0091D"/>
    <w:rsid w:val="00D02BEC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393E"/>
    <w:rsid w:val="00D474D0"/>
    <w:rsid w:val="00D505AD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8C2"/>
    <w:rsid w:val="00D862B5"/>
    <w:rsid w:val="00D9140B"/>
    <w:rsid w:val="00D928D7"/>
    <w:rsid w:val="00D933BF"/>
    <w:rsid w:val="00D93B31"/>
    <w:rsid w:val="00D94024"/>
    <w:rsid w:val="00D943B6"/>
    <w:rsid w:val="00DA1917"/>
    <w:rsid w:val="00DA1AD2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0396"/>
    <w:rsid w:val="00DE25DE"/>
    <w:rsid w:val="00DE3C96"/>
    <w:rsid w:val="00DE71BA"/>
    <w:rsid w:val="00DE754B"/>
    <w:rsid w:val="00DF1DBB"/>
    <w:rsid w:val="00DF41A4"/>
    <w:rsid w:val="00DF6673"/>
    <w:rsid w:val="00DF7D63"/>
    <w:rsid w:val="00E00097"/>
    <w:rsid w:val="00E053FA"/>
    <w:rsid w:val="00E05B8A"/>
    <w:rsid w:val="00E06253"/>
    <w:rsid w:val="00E06E2B"/>
    <w:rsid w:val="00E10310"/>
    <w:rsid w:val="00E108E9"/>
    <w:rsid w:val="00E11727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2A0D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624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239E"/>
    <w:rsid w:val="00F97BAE"/>
    <w:rsid w:val="00FA733C"/>
    <w:rsid w:val="00FA746C"/>
    <w:rsid w:val="00FA7DD3"/>
    <w:rsid w:val="00FB2D66"/>
    <w:rsid w:val="00FB4828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0B35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FDE7E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0"/>
    <w:unhideWhenUsed/>
    <w:qFormat/>
    <w:uiPriority w:val="0"/>
    <w:rPr>
      <w:b/>
      <w:bCs/>
    </w:rPr>
  </w:style>
  <w:style w:type="paragraph" w:styleId="3">
    <w:name w:val="annotation text"/>
    <w:basedOn w:val="1"/>
    <w:link w:val="19"/>
    <w:unhideWhenUsed/>
    <w:qFormat/>
    <w:uiPriority w:val="0"/>
    <w:pPr>
      <w:jc w:val="left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6">
    <w:name w:val="Block Text"/>
    <w:basedOn w:val="1"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333333"/>
      <w:u w:val="none"/>
    </w:rPr>
  </w:style>
  <w:style w:type="character" w:styleId="16">
    <w:name w:val="annotation reference"/>
    <w:basedOn w:val="13"/>
    <w:unhideWhenUsed/>
    <w:qFormat/>
    <w:uiPriority w:val="0"/>
    <w:rPr>
      <w:sz w:val="21"/>
      <w:szCs w:val="21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3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3"/>
    <w:link w:val="9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243</Words>
  <Characters>1388</Characters>
  <Lines>11</Lines>
  <Paragraphs>3</Paragraphs>
  <TotalTime>0</TotalTime>
  <ScaleCrop>false</ScaleCrop>
  <LinksUpToDate>false</LinksUpToDate>
  <CharactersWithSpaces>1628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2021-02-20T14:05:00Z</dcterms:created>
  <dc:creator>grdpec</dc:creator>
  <cp:keywords>标准</cp:keywords>
  <cp:lastModifiedBy>apple</cp:lastModifiedBy>
  <cp:lastPrinted>2017-11-14T09:02:00Z</cp:lastPrinted>
  <dcterms:modified xsi:type="dcterms:W3CDTF">2022-04-01T10:20:45Z</dcterms:modified>
  <dc:subject>昆山研究所标准书模板</dc:subject>
  <dc:title>stdbook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