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Lines="100" w:line="360" w:lineRule="exact"/>
        <w:jc w:val="center"/>
        <w:rPr>
          <w:rFonts w:ascii="微软雅黑" w:hAnsi="微软雅黑" w:eastAsia="微软雅黑" w:cs="Arial"/>
          <w:b/>
          <w:color w:val="000000"/>
          <w:kern w:val="0"/>
          <w:sz w:val="32"/>
          <w:szCs w:val="24"/>
        </w:rPr>
      </w:pPr>
      <w:r>
        <w:rPr>
          <w:rFonts w:hint="eastAsia" w:ascii="微软雅黑" w:hAnsi="微软雅黑" w:eastAsia="微软雅黑" w:cs="Arial"/>
          <w:b/>
          <w:color w:val="000000"/>
          <w:kern w:val="0"/>
          <w:sz w:val="32"/>
          <w:szCs w:val="24"/>
        </w:rPr>
        <w:t>招标信息公告</w:t>
      </w:r>
    </w:p>
    <w:p>
      <w:pPr>
        <w:widowControl/>
        <w:spacing w:line="360" w:lineRule="exact"/>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江苏统一企业有限公司针对</w:t>
      </w:r>
      <w:r>
        <w:rPr>
          <w:rFonts w:hint="eastAsia" w:ascii="微软雅黑" w:hAnsi="微软雅黑" w:eastAsia="微软雅黑" w:cs="Arial"/>
          <w:b/>
          <w:color w:val="000000"/>
          <w:kern w:val="0"/>
          <w:sz w:val="24"/>
          <w:szCs w:val="24"/>
        </w:rPr>
        <w:t xml:space="preserve">食堂服务项目 </w:t>
      </w:r>
      <w:r>
        <w:rPr>
          <w:rFonts w:hint="eastAsia" w:ascii="微软雅黑" w:hAnsi="微软雅黑" w:eastAsia="微软雅黑" w:cs="Arial"/>
          <w:color w:val="000000"/>
          <w:kern w:val="0"/>
          <w:sz w:val="24"/>
          <w:szCs w:val="24"/>
        </w:rPr>
        <w:t>招标，公开征集符合如下要求的服务商伙伴：</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w:t>
      </w:r>
      <w:r>
        <w:rPr>
          <w:rFonts w:hint="eastAsia" w:ascii="微软雅黑" w:hAnsi="微软雅黑" w:eastAsia="微软雅黑" w:cs="Arial"/>
          <w:color w:val="000000"/>
          <w:kern w:val="0"/>
          <w:sz w:val="24"/>
          <w:szCs w:val="24"/>
        </w:rPr>
        <w:t>22</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01</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01</w:t>
      </w:r>
      <w:r>
        <w:rPr>
          <w:rFonts w:ascii="微软雅黑" w:hAnsi="微软雅黑" w:eastAsia="微软雅黑" w:cs="Arial"/>
          <w:color w:val="000000"/>
          <w:kern w:val="0"/>
          <w:sz w:val="24"/>
          <w:szCs w:val="24"/>
        </w:rPr>
        <w:t>日至20</w:t>
      </w:r>
      <w:r>
        <w:rPr>
          <w:rFonts w:hint="eastAsia" w:ascii="微软雅黑" w:hAnsi="微软雅黑" w:eastAsia="微软雅黑" w:cs="Arial"/>
          <w:color w:val="000000"/>
          <w:kern w:val="0"/>
          <w:sz w:val="24"/>
          <w:szCs w:val="24"/>
        </w:rPr>
        <w:t>22</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12</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31</w:t>
      </w:r>
      <w:r>
        <w:rPr>
          <w:rFonts w:ascii="微软雅黑" w:hAnsi="微软雅黑" w:eastAsia="微软雅黑" w:cs="Arial"/>
          <w:color w:val="000000"/>
          <w:kern w:val="0"/>
          <w:sz w:val="24"/>
          <w:szCs w:val="24"/>
        </w:rPr>
        <w:t>日</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项目地点：南京市高淳经济开发区古檀大道301号</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w:t>
      </w:r>
      <w:r>
        <w:rPr>
          <w:rFonts w:hint="eastAsia" w:ascii="微软雅黑" w:hAnsi="微软雅黑" w:eastAsia="微软雅黑" w:cs="Arial"/>
          <w:kern w:val="0"/>
          <w:sz w:val="24"/>
          <w:szCs w:val="24"/>
        </w:rPr>
        <w:t>食堂外包服务项目</w:t>
      </w:r>
    </w:p>
    <w:p>
      <w:pPr>
        <w:widowControl/>
        <w:shd w:val="clear" w:color="auto" w:fill="FFFFFF"/>
        <w:ind w:left="1556" w:leftChars="202" w:hanging="1132" w:hangingChars="472"/>
        <w:jc w:val="left"/>
        <w:rPr>
          <w:rFonts w:ascii="微软雅黑" w:hAnsi="微软雅黑" w:eastAsia="微软雅黑" w:cs="Arial"/>
          <w:kern w:val="0"/>
          <w:sz w:val="24"/>
          <w:szCs w:val="24"/>
        </w:rPr>
      </w:pPr>
      <w:r>
        <w:rPr>
          <w:rFonts w:hint="eastAsia" w:ascii="微软雅黑" w:hAnsi="微软雅黑" w:eastAsia="微软雅黑" w:cs="Arial"/>
          <w:color w:val="000000"/>
          <w:kern w:val="0"/>
          <w:sz w:val="24"/>
          <w:szCs w:val="24"/>
        </w:rPr>
        <w:t>项目要求：</w:t>
      </w:r>
    </w:p>
    <w:p>
      <w:pPr>
        <w:widowControl/>
        <w:shd w:val="clear" w:color="auto" w:fill="FFFFFF"/>
        <w:ind w:left="1556" w:leftChars="202" w:hanging="1132" w:hangingChars="472"/>
        <w:jc w:val="left"/>
        <w:rPr>
          <w:rFonts w:ascii="微软雅黑" w:hAnsi="微软雅黑" w:eastAsia="微软雅黑"/>
          <w:sz w:val="24"/>
          <w:szCs w:val="24"/>
        </w:rPr>
      </w:pPr>
      <w:r>
        <w:rPr>
          <w:rFonts w:hint="eastAsia" w:ascii="微软雅黑" w:hAnsi="微软雅黑" w:eastAsia="微软雅黑"/>
          <w:sz w:val="24"/>
          <w:szCs w:val="24"/>
          <w:shd w:val="clear" w:color="auto" w:fill="FFFFFF"/>
        </w:rPr>
        <w:t>(1)、食堂面积：300平方米（厨房）、1000平方米（就餐大厅）。</w:t>
      </w:r>
    </w:p>
    <w:p>
      <w:pPr>
        <w:widowControl/>
        <w:shd w:val="clear" w:color="auto" w:fill="FFFFFF"/>
        <w:ind w:left="1556" w:leftChars="202" w:hanging="1132" w:hangingChars="472"/>
        <w:jc w:val="left"/>
        <w:rPr>
          <w:rFonts w:ascii="微软雅黑" w:hAnsi="微软雅黑" w:eastAsia="微软雅黑"/>
          <w:sz w:val="24"/>
          <w:szCs w:val="24"/>
        </w:rPr>
      </w:pPr>
      <w:r>
        <w:rPr>
          <w:rFonts w:hint="eastAsia" w:ascii="微软雅黑" w:hAnsi="微软雅黑" w:eastAsia="微软雅黑"/>
          <w:sz w:val="24"/>
          <w:szCs w:val="24"/>
          <w:shd w:val="clear" w:color="auto" w:fill="FFFFFF"/>
        </w:rPr>
        <w:t>(2)、总就餐人数：平均96人/天。</w:t>
      </w:r>
    </w:p>
    <w:p>
      <w:pPr>
        <w:widowControl/>
        <w:shd w:val="clear" w:color="auto" w:fill="FFFFFF"/>
        <w:ind w:left="1556" w:leftChars="202" w:hanging="1132" w:hangingChars="472"/>
        <w:jc w:val="left"/>
        <w:rPr>
          <w:rFonts w:ascii="微软雅黑" w:hAnsi="微软雅黑" w:eastAsia="微软雅黑"/>
          <w:sz w:val="24"/>
          <w:szCs w:val="24"/>
        </w:rPr>
      </w:pPr>
      <w:r>
        <w:rPr>
          <w:rFonts w:hint="eastAsia" w:ascii="微软雅黑" w:hAnsi="微软雅黑" w:eastAsia="微软雅黑"/>
          <w:sz w:val="24"/>
          <w:szCs w:val="24"/>
          <w:shd w:val="clear" w:color="auto" w:fill="FFFFFF"/>
        </w:rPr>
        <w:t>(3)、单餐（中餐）最高就餐人数：≤108人。</w:t>
      </w:r>
    </w:p>
    <w:p>
      <w:pPr>
        <w:widowControl/>
        <w:shd w:val="clear" w:color="auto" w:fill="FFFFFF"/>
        <w:ind w:left="1556" w:leftChars="202" w:hanging="1132" w:hangingChars="472"/>
        <w:jc w:val="left"/>
        <w:rPr>
          <w:rFonts w:ascii="微软雅黑" w:hAnsi="微软雅黑" w:eastAsia="微软雅黑"/>
          <w:sz w:val="24"/>
          <w:szCs w:val="24"/>
          <w:shd w:val="clear" w:color="auto" w:fill="FFFFFF"/>
        </w:rPr>
      </w:pPr>
      <w:r>
        <w:rPr>
          <w:rFonts w:hint="eastAsia" w:ascii="微软雅黑" w:hAnsi="微软雅黑" w:eastAsia="微软雅黑"/>
          <w:sz w:val="24"/>
          <w:szCs w:val="24"/>
          <w:shd w:val="clear" w:color="auto" w:fill="FFFFFF"/>
        </w:rPr>
        <w:t>(4)、食堂硬件设施：灶眼4个（两大两小）、电大锅1个、冰柜：3个、蒸饭车2个、消毒柜1</w:t>
      </w:r>
    </w:p>
    <w:p>
      <w:pPr>
        <w:widowControl/>
        <w:shd w:val="clear" w:color="auto" w:fill="FFFFFF"/>
        <w:ind w:left="1511" w:leftChars="352" w:hanging="772" w:hangingChars="322"/>
        <w:jc w:val="left"/>
        <w:rPr>
          <w:rFonts w:ascii="微软雅黑" w:hAnsi="微软雅黑" w:eastAsia="微软雅黑" w:cs="Arial"/>
          <w:kern w:val="0"/>
          <w:sz w:val="24"/>
          <w:szCs w:val="24"/>
        </w:rPr>
      </w:pPr>
      <w:r>
        <w:rPr>
          <w:rFonts w:hint="eastAsia" w:ascii="微软雅黑" w:hAnsi="微软雅黑" w:eastAsia="微软雅黑"/>
          <w:sz w:val="24"/>
          <w:szCs w:val="24"/>
          <w:shd w:val="clear" w:color="auto" w:fill="FFFFFF"/>
        </w:rPr>
        <w:t>个等食堂所用工具齐全。</w:t>
      </w:r>
      <w:r>
        <w:rPr>
          <w:rFonts w:ascii="微软雅黑" w:hAnsi="微软雅黑" w:eastAsia="微软雅黑" w:cs="Arial"/>
          <w:kern w:val="0"/>
          <w:sz w:val="24"/>
          <w:szCs w:val="24"/>
        </w:rPr>
        <w:t xml:space="preserve"> </w:t>
      </w:r>
    </w:p>
    <w:p>
      <w:pPr>
        <w:widowControl/>
        <w:shd w:val="clear" w:color="auto" w:fill="FFFFFF"/>
        <w:ind w:left="424" w:leftChars="202"/>
        <w:jc w:val="left"/>
        <w:rPr>
          <w:rFonts w:ascii="微软雅黑" w:hAnsi="微软雅黑" w:eastAsia="微软雅黑" w:cs="Arial"/>
          <w:kern w:val="0"/>
          <w:sz w:val="24"/>
          <w:szCs w:val="24"/>
        </w:rPr>
      </w:pPr>
      <w:r>
        <w:rPr>
          <w:rFonts w:hint="eastAsia" w:ascii="微软雅黑" w:hAnsi="微软雅黑" w:eastAsia="微软雅黑" w:cs="Arial"/>
          <w:kern w:val="0"/>
          <w:sz w:val="24"/>
          <w:szCs w:val="24"/>
        </w:rPr>
        <w:t>(5)、在食堂硬件条件下需保证按时为江苏统一企业有限公司员工提供早、中、晚、夜的餐饮供应。</w:t>
      </w:r>
      <w:r>
        <w:rPr>
          <w:rFonts w:ascii="微软雅黑" w:hAnsi="微软雅黑" w:eastAsia="微软雅黑" w:cs="Arial"/>
          <w:color w:val="000000"/>
          <w:kern w:val="0"/>
          <w:sz w:val="24"/>
          <w:szCs w:val="24"/>
        </w:rPr>
        <w:t xml:space="preserve"> </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保证金缴纳：履约保证金3万元，具体以招标说明书为准。</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、有效的营业执照，</w:t>
      </w:r>
      <w:r>
        <w:rPr>
          <w:rFonts w:hint="eastAsia" w:ascii="微软雅黑" w:hAnsi="微软雅黑" w:eastAsia="微软雅黑"/>
          <w:sz w:val="24"/>
        </w:rPr>
        <w:t>具有餐饮管理/服务或团膳管理/服务或食堂承包或正餐服务或膳食管理服务或热类食品制售相关的经营范围</w:t>
      </w:r>
      <w:r>
        <w:rPr>
          <w:rFonts w:hint="eastAsia" w:ascii="微软雅黑" w:hAnsi="微软雅黑" w:eastAsia="微软雅黑" w:cs="Arial"/>
          <w:color w:val="000000"/>
          <w:kern w:val="0"/>
          <w:sz w:val="24"/>
          <w:szCs w:val="24"/>
        </w:rPr>
        <w:t>；</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B、注册资本：</w:t>
      </w:r>
      <w:r>
        <w:rPr>
          <w:rFonts w:ascii="微软雅黑" w:hAnsi="微软雅黑" w:eastAsia="微软雅黑"/>
          <w:sz w:val="24"/>
        </w:rPr>
        <w:t>≥</w:t>
      </w:r>
      <w:r>
        <w:rPr>
          <w:rFonts w:hint="eastAsia" w:ascii="微软雅黑" w:hAnsi="微软雅黑" w:eastAsia="微软雅黑"/>
          <w:sz w:val="24"/>
        </w:rPr>
        <w:t>50</w:t>
      </w:r>
      <w:r>
        <w:rPr>
          <w:rFonts w:hint="eastAsia" w:ascii="微软雅黑" w:hAnsi="微软雅黑" w:eastAsia="微软雅黑" w:cs="Arial"/>
          <w:color w:val="000000"/>
          <w:kern w:val="0"/>
          <w:sz w:val="24"/>
          <w:szCs w:val="24"/>
        </w:rPr>
        <w:t>万人民币；</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C、公司成立时间在1年以上（含）；</w:t>
      </w:r>
      <w:r>
        <w:rPr>
          <w:rFonts w:ascii="微软雅黑" w:hAnsi="微软雅黑" w:eastAsia="微软雅黑" w:cs="Arial"/>
          <w:color w:val="000000"/>
          <w:kern w:val="0"/>
          <w:sz w:val="24"/>
          <w:szCs w:val="24"/>
        </w:rPr>
        <w:t xml:space="preserve"> </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、联系人：</w:t>
      </w:r>
      <w:r>
        <w:rPr>
          <w:rFonts w:hint="eastAsia" w:ascii="微软雅黑" w:hAnsi="微软雅黑" w:eastAsia="微软雅黑" w:cs="Arial"/>
          <w:color w:val="000000"/>
          <w:kern w:val="0"/>
          <w:sz w:val="24"/>
          <w:szCs w:val="24"/>
          <w:lang w:val="en-US" w:eastAsia="zh-Hans"/>
        </w:rPr>
        <w:t>管明</w:t>
      </w:r>
      <w:r>
        <w:rPr>
          <w:rFonts w:hint="eastAsia" w:ascii="微软雅黑" w:hAnsi="微软雅黑" w:eastAsia="微软雅黑" w:cs="Arial"/>
          <w:color w:val="000000"/>
          <w:kern w:val="0"/>
          <w:sz w:val="24"/>
          <w:szCs w:val="24"/>
        </w:rPr>
        <w:t xml:space="preserve"> </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、电话：</w:t>
      </w:r>
      <w:r>
        <w:rPr>
          <w:rFonts w:hint="default" w:ascii="微软雅黑" w:hAnsi="微软雅黑" w:eastAsia="微软雅黑" w:cs="Arial"/>
          <w:color w:val="000000"/>
          <w:kern w:val="0"/>
          <w:sz w:val="24"/>
          <w:szCs w:val="24"/>
        </w:rPr>
        <w:t>13661982010</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C、邮箱：</w:t>
      </w:r>
      <w:r>
        <w:rPr>
          <w:rFonts w:ascii="微软雅黑" w:hAnsi="微软雅黑" w:eastAsia="微软雅黑" w:cs="Arial"/>
          <w:color w:val="000000"/>
          <w:kern w:val="0"/>
          <w:sz w:val="24"/>
          <w:szCs w:val="24"/>
          <w:lang w:val="en-US" w:eastAsia="zh-CN"/>
        </w:rPr>
        <w:t>guanming@pec.com.cn</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D、报名时间：</w:t>
      </w:r>
      <w:r>
        <w:rPr>
          <w:rFonts w:hint="eastAsia" w:ascii="微软雅黑" w:hAnsi="微软雅黑" w:eastAsia="微软雅黑" w:cs="Arial"/>
          <w:b/>
          <w:color w:val="000000"/>
          <w:kern w:val="0"/>
          <w:sz w:val="24"/>
          <w:szCs w:val="24"/>
        </w:rPr>
        <w:t>2021年</w:t>
      </w:r>
      <w:r>
        <w:rPr>
          <w:rFonts w:hint="eastAsia" w:ascii="微软雅黑" w:hAnsi="微软雅黑" w:eastAsia="微软雅黑" w:cs="Arial"/>
          <w:b/>
          <w:color w:val="000000"/>
          <w:kern w:val="0"/>
          <w:sz w:val="24"/>
          <w:szCs w:val="24"/>
          <w:highlight w:val="yellow"/>
        </w:rPr>
        <w:t>11月</w:t>
      </w:r>
      <w:r>
        <w:rPr>
          <w:rFonts w:hint="default" w:ascii="微软雅黑" w:hAnsi="微软雅黑" w:eastAsia="微软雅黑" w:cs="Arial"/>
          <w:b/>
          <w:color w:val="000000"/>
          <w:kern w:val="0"/>
          <w:sz w:val="24"/>
          <w:szCs w:val="24"/>
          <w:highlight w:val="yellow"/>
        </w:rPr>
        <w:t>18</w:t>
      </w:r>
      <w:r>
        <w:rPr>
          <w:rFonts w:hint="eastAsia" w:ascii="微软雅黑" w:hAnsi="微软雅黑" w:eastAsia="微软雅黑" w:cs="Arial"/>
          <w:b/>
          <w:color w:val="000000"/>
          <w:kern w:val="0"/>
          <w:sz w:val="24"/>
          <w:szCs w:val="24"/>
          <w:highlight w:val="yellow"/>
        </w:rPr>
        <w:t>日</w:t>
      </w:r>
      <w:r>
        <w:rPr>
          <w:rFonts w:hint="default" w:ascii="微软雅黑" w:hAnsi="微软雅黑" w:eastAsia="微软雅黑" w:cs="Arial"/>
          <w:b/>
          <w:color w:val="000000"/>
          <w:kern w:val="0"/>
          <w:sz w:val="24"/>
          <w:szCs w:val="24"/>
        </w:rPr>
        <w:t>8</w:t>
      </w:r>
      <w:r>
        <w:rPr>
          <w:rFonts w:hint="eastAsia" w:ascii="微软雅黑" w:hAnsi="微软雅黑" w:eastAsia="微软雅黑" w:cs="Arial"/>
          <w:b/>
          <w:color w:val="000000"/>
          <w:kern w:val="0"/>
          <w:sz w:val="24"/>
          <w:szCs w:val="24"/>
        </w:rPr>
        <w:t>时至2021年</w:t>
      </w:r>
      <w:r>
        <w:rPr>
          <w:rFonts w:hint="eastAsia" w:ascii="微软雅黑" w:hAnsi="微软雅黑" w:eastAsia="微软雅黑" w:cs="Arial"/>
          <w:b/>
          <w:color w:val="000000"/>
          <w:kern w:val="0"/>
          <w:sz w:val="24"/>
          <w:szCs w:val="24"/>
          <w:highlight w:val="yellow"/>
        </w:rPr>
        <w:t>11月</w:t>
      </w:r>
      <w:r>
        <w:rPr>
          <w:rFonts w:hint="default" w:ascii="微软雅黑" w:hAnsi="微软雅黑" w:eastAsia="微软雅黑" w:cs="Arial"/>
          <w:b/>
          <w:color w:val="000000"/>
          <w:kern w:val="0"/>
          <w:sz w:val="24"/>
          <w:szCs w:val="24"/>
          <w:highlight w:val="yellow"/>
        </w:rPr>
        <w:t>24</w:t>
      </w:r>
      <w:r>
        <w:rPr>
          <w:rFonts w:hint="eastAsia" w:ascii="微软雅黑" w:hAnsi="微软雅黑" w:eastAsia="微软雅黑" w:cs="Arial"/>
          <w:b/>
          <w:color w:val="000000"/>
          <w:kern w:val="0"/>
          <w:sz w:val="24"/>
          <w:szCs w:val="24"/>
          <w:highlight w:val="yellow"/>
        </w:rPr>
        <w:t>日</w:t>
      </w:r>
      <w:r>
        <w:rPr>
          <w:rFonts w:hint="eastAsia" w:ascii="微软雅黑" w:hAnsi="微软雅黑" w:eastAsia="微软雅黑" w:cs="Arial"/>
          <w:b/>
          <w:color w:val="000000"/>
          <w:kern w:val="0"/>
          <w:sz w:val="24"/>
          <w:szCs w:val="24"/>
        </w:rPr>
        <w:t>17时止</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E、所有报名材料加盖公章，扫描至我司邮箱审核（报名表Word文档同步提供）并电话与联系人确认资料是否已收到；</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A、资质初审合格后，将统一安排参与招投标工作。</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B、若投标公司所提供资料有作假情况，一律列入统一集团黑名单中。</w:t>
      </w:r>
      <w:bookmarkStart w:id="0" w:name="_GoBack"/>
      <w:bookmarkEnd w:id="0"/>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C、有意向之服务商，可至</w:t>
      </w:r>
      <w:r>
        <w:fldChar w:fldCharType="begin"/>
      </w:r>
      <w:r>
        <w:instrText xml:space="preserve"> HYPERLINK "http://www.uni-president.com.cn/zhaobiaogonggao.asp" </w:instrText>
      </w:r>
      <w:r>
        <w:fldChar w:fldCharType="separate"/>
      </w:r>
      <w:r>
        <w:rPr>
          <w:b/>
          <w:color w:val="000000"/>
        </w:rPr>
        <w:t>www.uni-president.com.cn/zhaobiaogonggao.asp</w:t>
      </w:r>
      <w:r>
        <w:rPr>
          <w:b/>
          <w:color w:val="000000"/>
        </w:rPr>
        <w:fldChar w:fldCharType="end"/>
      </w:r>
      <w:r>
        <w:rPr>
          <w:rFonts w:hint="eastAsia" w:ascii="微软雅黑" w:hAnsi="微软雅黑" w:eastAsia="微软雅黑" w:cs="Arial"/>
          <w:color w:val="000000"/>
          <w:kern w:val="0"/>
          <w:sz w:val="24"/>
          <w:szCs w:val="24"/>
        </w:rPr>
        <w:t>获取报名资料。</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r>
        <w:rPr>
          <w:rFonts w:hint="eastAsia" w:ascii="微软雅黑" w:hAnsi="微软雅黑" w:eastAsia="微软雅黑" w:cs="Arial"/>
          <w:color w:val="000000"/>
          <w:kern w:val="0"/>
          <w:sz w:val="24"/>
          <w:szCs w:val="24"/>
        </w:rPr>
        <w:t>。</w:t>
      </w:r>
    </w:p>
    <w:p>
      <w:pPr>
        <w:spacing w:line="360" w:lineRule="exact"/>
        <w:ind w:left="566" w:leftChars="136" w:hanging="280" w:hangingChars="117"/>
        <w:rPr>
          <w:rFonts w:ascii="微软雅黑" w:hAnsi="微软雅黑" w:eastAsia="微软雅黑" w:cs="Arial"/>
          <w:color w:val="000000"/>
          <w:kern w:val="0"/>
          <w:sz w:val="24"/>
          <w:szCs w:val="24"/>
        </w:rPr>
        <w:sectPr>
          <w:footerReference r:id="rId5" w:type="first"/>
          <w:headerReference r:id="rId3" w:type="default"/>
          <w:footerReference r:id="rId4" w:type="default"/>
          <w:pgSz w:w="11906" w:h="16838"/>
          <w:pgMar w:top="720" w:right="720" w:bottom="720" w:left="720" w:header="624" w:footer="675" w:gutter="0"/>
          <w:cols w:space="425" w:num="1"/>
          <w:docGrid w:type="lines" w:linePitch="418" w:charSpace="0"/>
        </w:sect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b/>
          <w:sz w:val="28"/>
          <w:szCs w:val="28"/>
          <w:u w:val="single"/>
        </w:rPr>
        <w:t xml:space="preserve"> </w:t>
      </w:r>
      <w:r>
        <w:rPr>
          <w:rFonts w:hint="eastAsia" w:ascii="宋体" w:hAnsi="宋体"/>
          <w:bCs/>
          <w:sz w:val="20"/>
          <w:szCs w:val="24"/>
          <w:u w:val="single"/>
        </w:rPr>
        <w:t>江苏统一2022年度食堂服务</w:t>
      </w:r>
      <w:r>
        <w:rPr>
          <w:rFonts w:hint="eastAsia" w:ascii="宋体" w:hAnsi="宋体"/>
          <w:b/>
          <w:bCs/>
          <w:sz w:val="20"/>
          <w:szCs w:val="24"/>
          <w:u w:val="single"/>
        </w:rPr>
        <w:t xml:space="preserve">  </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8" w:hRule="atLeast"/>
        </w:trPr>
        <w:tc>
          <w:tcPr>
            <w:tcW w:w="10591" w:type="dxa"/>
            <w:gridSpan w:val="4"/>
            <w:shd w:val="clear" w:color="auto" w:fill="D8D8D8" w:themeFill="background1" w:themeFillShade="D9"/>
            <w:vAlign w:val="center"/>
          </w:tcPr>
          <w:p>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984" w:type="dxa"/>
            <w:gridSpan w:val="2"/>
            <w:vAlign w:val="center"/>
          </w:tcPr>
          <w:p>
            <w:pPr>
              <w:jc w:val="left"/>
              <w:rPr>
                <w:bCs/>
                <w:sz w:val="18"/>
                <w:szCs w:val="18"/>
              </w:rPr>
            </w:pPr>
            <w:r>
              <w:rPr>
                <w:rFonts w:hint="eastAsia"/>
                <w:bCs/>
                <w:sz w:val="18"/>
                <w:szCs w:val="18"/>
              </w:rPr>
              <w:t>*</w:t>
            </w:r>
            <w:r>
              <w:rPr>
                <w:bCs/>
                <w:sz w:val="18"/>
                <w:szCs w:val="18"/>
              </w:rPr>
              <w:t>公司名称</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成立时间</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bCs/>
                <w:sz w:val="18"/>
                <w:szCs w:val="18"/>
              </w:rPr>
              <w:t>资质等级</w:t>
            </w:r>
            <w:r>
              <w:rPr>
                <w:rFonts w:hint="eastAsia"/>
                <w:bCs/>
                <w:sz w:val="18"/>
                <w:szCs w:val="18"/>
              </w:rPr>
              <w:t>（视需）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984" w:type="dxa"/>
            <w:gridSpan w:val="2"/>
            <w:vAlign w:val="center"/>
          </w:tcPr>
          <w:p>
            <w:pPr>
              <w:jc w:val="left"/>
              <w:rPr>
                <w:bCs/>
                <w:sz w:val="18"/>
                <w:szCs w:val="18"/>
              </w:rPr>
            </w:pPr>
            <w:r>
              <w:rPr>
                <w:rFonts w:hint="eastAsia"/>
                <w:bCs/>
                <w:sz w:val="18"/>
                <w:szCs w:val="18"/>
              </w:rPr>
              <w:t>*</w:t>
            </w:r>
            <w:r>
              <w:rPr>
                <w:bCs/>
                <w:sz w:val="18"/>
                <w:szCs w:val="18"/>
              </w:rPr>
              <w:t>法人</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手机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联络邮箱</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注册地址</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办公地址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10591" w:type="dxa"/>
            <w:gridSpan w:val="4"/>
            <w:tcBorders>
              <w:bottom w:val="single" w:color="000000" w:sz="4" w:space="0"/>
            </w:tcBorders>
            <w:shd w:val="clear" w:color="auto" w:fill="D9D9D9"/>
            <w:vAlign w:val="center"/>
          </w:tcPr>
          <w:p>
            <w:pPr>
              <w:rPr>
                <w:b/>
                <w:bCs/>
                <w:szCs w:val="21"/>
              </w:rPr>
            </w:pPr>
            <w:r>
              <w:rPr>
                <w:rFonts w:hint="eastAsia"/>
                <w:b/>
                <w:bCs/>
                <w:szCs w:val="21"/>
              </w:rPr>
              <w:t>二、报名材料：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1、</w:t>
            </w:r>
            <w:r>
              <w:rPr>
                <w:bCs/>
                <w:sz w:val="18"/>
                <w:szCs w:val="18"/>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4、</w:t>
            </w:r>
            <w:r>
              <w:rPr>
                <w:bCs/>
                <w:sz w:val="18"/>
                <w:szCs w:val="18"/>
              </w:rPr>
              <w:t>法人身份证复印件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1" w:hRule="atLeast"/>
        </w:trPr>
        <w:tc>
          <w:tcPr>
            <w:tcW w:w="2093" w:type="dxa"/>
            <w:gridSpan w:val="2"/>
            <w:vAlign w:val="center"/>
          </w:tcPr>
          <w:p>
            <w:pPr>
              <w:rPr>
                <w:bCs/>
                <w:sz w:val="18"/>
                <w:szCs w:val="18"/>
              </w:rPr>
            </w:pPr>
            <w:r>
              <w:rPr>
                <w:rFonts w:hint="eastAsia"/>
                <w:bCs/>
                <w:sz w:val="18"/>
                <w:szCs w:val="18"/>
              </w:rPr>
              <w:t>服务商盖章</w:t>
            </w:r>
          </w:p>
        </w:tc>
        <w:tc>
          <w:tcPr>
            <w:tcW w:w="8498" w:type="dxa"/>
            <w:gridSpan w:val="2"/>
            <w:vAlign w:val="center"/>
          </w:tcPr>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tc>
      </w:tr>
    </w:tbl>
    <w:p>
      <w:pPr>
        <w:jc w:val="left"/>
        <w:rPr>
          <w:bCs/>
          <w:sz w:val="18"/>
          <w:szCs w:val="18"/>
        </w:rPr>
      </w:pPr>
      <w:r>
        <w:rPr>
          <w:rFonts w:hint="eastAsia"/>
          <w:bCs/>
          <w:sz w:val="18"/>
          <w:szCs w:val="18"/>
        </w:rPr>
        <w:t>备注：以上信息带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rPr>
          <w:sz w:val="36"/>
          <w:szCs w:val="36"/>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                 身份证号：</w:t>
      </w:r>
    </w:p>
    <w:p>
      <w:pPr>
        <w:rPr>
          <w:sz w:val="28"/>
        </w:rPr>
      </w:pPr>
      <w:r>
        <w:rPr>
          <w:rFonts w:hint="eastAsia"/>
          <w:sz w:val="28"/>
        </w:rPr>
        <w:t>单位地址：</w:t>
      </w:r>
    </w:p>
    <w:p>
      <w:pPr>
        <w:rPr>
          <w:b/>
          <w:sz w:val="28"/>
        </w:rPr>
      </w:pPr>
      <w:r>
        <w:rPr>
          <w:rFonts w:hint="eastAsia"/>
          <w:b/>
          <w:sz w:val="28"/>
        </w:rPr>
        <w:t>法人手机号码：</w:t>
      </w:r>
    </w:p>
    <w:p>
      <w:pPr>
        <w:rPr>
          <w:sz w:val="28"/>
        </w:rPr>
      </w:pPr>
      <w:r>
        <w:rPr>
          <w:rFonts w:hint="eastAsia"/>
          <w:sz w:val="28"/>
        </w:rPr>
        <w:t>受托人：                     身份证号码：</w:t>
      </w:r>
    </w:p>
    <w:p>
      <w:pPr>
        <w:rPr>
          <w:sz w:val="28"/>
        </w:rPr>
      </w:pPr>
      <w:r>
        <w:rPr>
          <w:rFonts w:hint="eastAsia"/>
          <w:b/>
          <w:sz w:val="28"/>
        </w:rPr>
        <w:t>受托人手机号码：</w:t>
      </w:r>
      <w:r>
        <w:rPr>
          <w:rFonts w:hint="eastAsia"/>
          <w:sz w:val="28"/>
        </w:rPr>
        <w:t xml:space="preserve">             单位及职务：</w:t>
      </w:r>
    </w:p>
    <w:p>
      <w:pPr>
        <w:rPr>
          <w:sz w:val="28"/>
        </w:rPr>
      </w:pPr>
      <w:r>
        <w:rPr>
          <w:rFonts w:hint="eastAsia"/>
          <w:sz w:val="28"/>
        </w:rPr>
        <w:t xml:space="preserve">住址：                       </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 xml:space="preserve">授权受托人代为参加 </w:t>
      </w:r>
      <w:r>
        <w:rPr>
          <w:rFonts w:hint="eastAsia"/>
          <w:b/>
          <w:bCs/>
          <w:sz w:val="28"/>
          <w:u w:val="single"/>
        </w:rPr>
        <w:t>江苏统一企业有限公司食堂服务项目</w:t>
      </w:r>
      <w:r>
        <w:rPr>
          <w:rFonts w:hint="eastAsia"/>
          <w:sz w:val="28"/>
        </w:rPr>
        <w:t xml:space="preserve"> 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 xml:space="preserve">  江苏  </w:t>
      </w:r>
      <w:r>
        <w:rPr>
          <w:rFonts w:hint="eastAsia"/>
          <w:sz w:val="28"/>
        </w:rPr>
        <w:t>统一企业有限公司项目招标活动结束时止，如中标至与招标人签订项目合同执行完毕为止。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      年   月   日</w:t>
      </w:r>
    </w:p>
    <w:p>
      <w:pPr>
        <w:jc w:val="center"/>
        <w:rPr>
          <w:rFonts w:ascii="微软雅黑" w:hAnsi="微软雅黑" w:eastAsia="微软雅黑"/>
          <w:sz w:val="24"/>
          <w:szCs w:val="24"/>
        </w:rPr>
      </w:pPr>
    </w:p>
    <w:sectPr>
      <w:headerReference r:id="rId6" w:type="default"/>
      <w:footerReference r:id="rId7"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PMingLiU">
    <w:altName w:val="宋体-繁"/>
    <w:panose1 w:val="02020500000000000000"/>
    <w:charset w:val="88"/>
    <w:family w:val="roman"/>
    <w:pitch w:val="default"/>
    <w:sig w:usb0="00000000" w:usb1="00000000" w:usb2="00000016" w:usb3="00000000" w:csb0="00100001"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Default Sans Serif">
    <w:altName w:val="苹方-简"/>
    <w:panose1 w:val="00000000000000000000"/>
    <w:charset w:val="00"/>
    <w:family w:val="auto"/>
    <w:pitch w:val="default"/>
    <w:sig w:usb0="00000000" w:usb1="00000000" w:usb2="00000000" w:usb3="00000000" w:csb0="00000000" w:csb1="00000000"/>
  </w:font>
  <w:font w:name="宋体-繁">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righ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attachedTemplate r:id="rId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1D742D"/>
    <w:rsid w:val="00002669"/>
    <w:rsid w:val="00002796"/>
    <w:rsid w:val="00004843"/>
    <w:rsid w:val="00006AB0"/>
    <w:rsid w:val="0000772A"/>
    <w:rsid w:val="00010458"/>
    <w:rsid w:val="00011E02"/>
    <w:rsid w:val="000122B4"/>
    <w:rsid w:val="000127E6"/>
    <w:rsid w:val="00014B24"/>
    <w:rsid w:val="000209C0"/>
    <w:rsid w:val="00021910"/>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0D97"/>
    <w:rsid w:val="000B5B60"/>
    <w:rsid w:val="000B5C21"/>
    <w:rsid w:val="000B7787"/>
    <w:rsid w:val="000B7818"/>
    <w:rsid w:val="000B7834"/>
    <w:rsid w:val="000C1552"/>
    <w:rsid w:val="000C1BF3"/>
    <w:rsid w:val="000C2AF4"/>
    <w:rsid w:val="000C3EF6"/>
    <w:rsid w:val="000D09A6"/>
    <w:rsid w:val="000D10F6"/>
    <w:rsid w:val="000D1EB8"/>
    <w:rsid w:val="000D3CF1"/>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43CC"/>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0FCD"/>
    <w:rsid w:val="001C1EC2"/>
    <w:rsid w:val="001C654D"/>
    <w:rsid w:val="001C6B76"/>
    <w:rsid w:val="001D2CFE"/>
    <w:rsid w:val="001D3D9D"/>
    <w:rsid w:val="001D51C5"/>
    <w:rsid w:val="001D742D"/>
    <w:rsid w:val="001E07F6"/>
    <w:rsid w:val="001E3321"/>
    <w:rsid w:val="001E5111"/>
    <w:rsid w:val="001F370E"/>
    <w:rsid w:val="00201D5B"/>
    <w:rsid w:val="0020454D"/>
    <w:rsid w:val="00205796"/>
    <w:rsid w:val="002156C2"/>
    <w:rsid w:val="002160C8"/>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B40F8"/>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54F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7112"/>
    <w:rsid w:val="00411E3D"/>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3150"/>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A1D2A"/>
    <w:rsid w:val="005A59EB"/>
    <w:rsid w:val="005A6126"/>
    <w:rsid w:val="005A786E"/>
    <w:rsid w:val="005A79CB"/>
    <w:rsid w:val="005B0067"/>
    <w:rsid w:val="005B13C2"/>
    <w:rsid w:val="005B1E60"/>
    <w:rsid w:val="005B42FB"/>
    <w:rsid w:val="005B4652"/>
    <w:rsid w:val="005B535E"/>
    <w:rsid w:val="005B5CE6"/>
    <w:rsid w:val="005B73FE"/>
    <w:rsid w:val="005C010A"/>
    <w:rsid w:val="005C1780"/>
    <w:rsid w:val="005C186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901B7"/>
    <w:rsid w:val="00691F16"/>
    <w:rsid w:val="006949FB"/>
    <w:rsid w:val="00695337"/>
    <w:rsid w:val="00697609"/>
    <w:rsid w:val="00697755"/>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2FE3"/>
    <w:rsid w:val="00723AED"/>
    <w:rsid w:val="00724957"/>
    <w:rsid w:val="0072719C"/>
    <w:rsid w:val="00730FCF"/>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26E93"/>
    <w:rsid w:val="0082721F"/>
    <w:rsid w:val="00827E91"/>
    <w:rsid w:val="0083065A"/>
    <w:rsid w:val="00830CD2"/>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7CA7"/>
    <w:rsid w:val="00897CBE"/>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4EDE"/>
    <w:rsid w:val="00917C64"/>
    <w:rsid w:val="00920A94"/>
    <w:rsid w:val="00924242"/>
    <w:rsid w:val="00926E0B"/>
    <w:rsid w:val="00926F98"/>
    <w:rsid w:val="00927921"/>
    <w:rsid w:val="00936B31"/>
    <w:rsid w:val="009379F3"/>
    <w:rsid w:val="00942F3D"/>
    <w:rsid w:val="00943970"/>
    <w:rsid w:val="00945FA5"/>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C1435"/>
    <w:rsid w:val="009C4C2B"/>
    <w:rsid w:val="009D0A27"/>
    <w:rsid w:val="009D1D20"/>
    <w:rsid w:val="009D3D00"/>
    <w:rsid w:val="009D5FB6"/>
    <w:rsid w:val="009E1440"/>
    <w:rsid w:val="009E521B"/>
    <w:rsid w:val="009F39F0"/>
    <w:rsid w:val="009F4F84"/>
    <w:rsid w:val="009F5547"/>
    <w:rsid w:val="009F5628"/>
    <w:rsid w:val="009F5FA6"/>
    <w:rsid w:val="009F6D58"/>
    <w:rsid w:val="00A00A06"/>
    <w:rsid w:val="00A020D0"/>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2CB6"/>
    <w:rsid w:val="00A63024"/>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A28"/>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23"/>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87E4A"/>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616E"/>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910F9"/>
    <w:rsid w:val="00C912EB"/>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3D40"/>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6625B"/>
    <w:rsid w:val="00D67D34"/>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1917"/>
    <w:rsid w:val="00DA412F"/>
    <w:rsid w:val="00DA6163"/>
    <w:rsid w:val="00DA6B91"/>
    <w:rsid w:val="00DA6C36"/>
    <w:rsid w:val="00DB0346"/>
    <w:rsid w:val="00DB0982"/>
    <w:rsid w:val="00DB3C8E"/>
    <w:rsid w:val="00DC061E"/>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2D8D"/>
    <w:rsid w:val="00E93598"/>
    <w:rsid w:val="00E9740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E5A29"/>
    <w:rsid w:val="00EF009C"/>
    <w:rsid w:val="00EF2A37"/>
    <w:rsid w:val="00EF7922"/>
    <w:rsid w:val="00F01E08"/>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4263"/>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5616"/>
    <w:rsid w:val="00F76AAA"/>
    <w:rsid w:val="00F8161F"/>
    <w:rsid w:val="00F821B6"/>
    <w:rsid w:val="00F842AA"/>
    <w:rsid w:val="00F86B85"/>
    <w:rsid w:val="00F90661"/>
    <w:rsid w:val="00F93F60"/>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7A7F4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unhideWhenUsed/>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3"/>
    <w:link w:val="20"/>
    <w:unhideWhenUsed/>
    <w:uiPriority w:val="0"/>
    <w:rPr>
      <w:b/>
      <w:bCs/>
    </w:rPr>
  </w:style>
  <w:style w:type="paragraph" w:styleId="3">
    <w:name w:val="annotation text"/>
    <w:basedOn w:val="1"/>
    <w:link w:val="19"/>
    <w:unhideWhenUsed/>
    <w:uiPriority w:val="0"/>
    <w:pPr>
      <w:jc w:val="left"/>
    </w:pPr>
  </w:style>
  <w:style w:type="paragraph" w:styleId="4">
    <w:name w:val="Document Map"/>
    <w:basedOn w:val="1"/>
    <w:semiHidden/>
    <w:uiPriority w:val="0"/>
    <w:pPr>
      <w:shd w:val="clear" w:color="auto" w:fill="000080"/>
    </w:pPr>
  </w:style>
  <w:style w:type="paragraph" w:styleId="5">
    <w:name w:val="Body Text Indent"/>
    <w:basedOn w:val="1"/>
    <w:uiPriority w:val="0"/>
    <w:pPr>
      <w:ind w:firstLine="480" w:firstLineChars="200"/>
    </w:pPr>
    <w:rPr>
      <w:sz w:val="24"/>
      <w:szCs w:val="24"/>
    </w:rPr>
  </w:style>
  <w:style w:type="paragraph" w:styleId="6">
    <w:name w:val="Block Text"/>
    <w:basedOn w:val="1"/>
    <w:uiPriority w:val="0"/>
    <w:pPr>
      <w:tabs>
        <w:tab w:val="left" w:pos="1512"/>
      </w:tabs>
      <w:spacing w:line="400" w:lineRule="exact"/>
      <w:ind w:left="1512" w:leftChars="377" w:right="267" w:rightChars="127" w:hanging="720" w:hangingChars="343"/>
    </w:pPr>
    <w:rPr>
      <w:rFonts w:ascii="宋体" w:hAnsi="宋体"/>
    </w:rPr>
  </w:style>
  <w:style w:type="paragraph" w:styleId="7">
    <w:name w:val="Date"/>
    <w:basedOn w:val="1"/>
    <w:next w:val="1"/>
    <w:uiPriority w:val="0"/>
    <w:pPr>
      <w:ind w:left="100" w:leftChars="2500"/>
    </w:pPr>
    <w:rPr>
      <w:sz w:val="24"/>
    </w:rPr>
  </w:style>
  <w:style w:type="paragraph" w:styleId="8">
    <w:name w:val="Balloon Text"/>
    <w:basedOn w:val="1"/>
    <w:semiHidden/>
    <w:uiPriority w:val="0"/>
    <w:rPr>
      <w:sz w:val="18"/>
      <w:szCs w:val="18"/>
    </w:rPr>
  </w:style>
  <w:style w:type="paragraph" w:styleId="9">
    <w:name w:val="footer"/>
    <w:basedOn w:val="1"/>
    <w:link w:val="22"/>
    <w:uiPriority w:val="99"/>
    <w:pPr>
      <w:tabs>
        <w:tab w:val="center" w:pos="4153"/>
        <w:tab w:val="right" w:pos="8306"/>
      </w:tabs>
      <w:snapToGrid w:val="0"/>
      <w:jc w:val="left"/>
    </w:pPr>
    <w:rPr>
      <w:sz w:val="18"/>
    </w:rPr>
  </w:style>
  <w:style w:type="paragraph" w:styleId="10">
    <w:name w:val="header"/>
    <w:basedOn w:val="1"/>
    <w:uiPriority w:val="0"/>
    <w:pPr>
      <w:pBdr>
        <w:bottom w:val="single" w:color="auto" w:sz="6" w:space="1"/>
      </w:pBdr>
      <w:tabs>
        <w:tab w:val="center" w:pos="4153"/>
        <w:tab w:val="right" w:pos="8306"/>
      </w:tabs>
      <w:snapToGrid w:val="0"/>
      <w:jc w:val="center"/>
    </w:pPr>
    <w:rPr>
      <w:sz w:val="18"/>
    </w:rPr>
  </w:style>
  <w:style w:type="paragraph" w:styleId="11">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12">
    <w:name w:val="Title"/>
    <w:basedOn w:val="1"/>
    <w:qFormat/>
    <w:uiPriority w:val="0"/>
    <w:pPr>
      <w:spacing w:before="240" w:after="60"/>
      <w:jc w:val="center"/>
      <w:outlineLvl w:val="0"/>
    </w:pPr>
    <w:rPr>
      <w:rFonts w:ascii="Arial" w:hAnsi="Arial" w:eastAsia="PMingLiU"/>
      <w:b/>
      <w:sz w:val="32"/>
      <w:lang w:eastAsia="zh-TW"/>
    </w:rPr>
  </w:style>
  <w:style w:type="character" w:styleId="14">
    <w:name w:val="page number"/>
    <w:basedOn w:val="13"/>
    <w:uiPriority w:val="0"/>
  </w:style>
  <w:style w:type="character" w:styleId="15">
    <w:name w:val="Hyperlink"/>
    <w:basedOn w:val="13"/>
    <w:uiPriority w:val="0"/>
    <w:rPr>
      <w:color w:val="333333"/>
      <w:u w:val="none"/>
    </w:rPr>
  </w:style>
  <w:style w:type="character" w:styleId="16">
    <w:name w:val="annotation reference"/>
    <w:basedOn w:val="13"/>
    <w:unhideWhenUsed/>
    <w:uiPriority w:val="0"/>
    <w:rPr>
      <w:sz w:val="21"/>
      <w:szCs w:val="21"/>
    </w:rPr>
  </w:style>
  <w:style w:type="paragraph" w:customStyle="1" w:styleId="18">
    <w:name w:val="List Paragraph"/>
    <w:basedOn w:val="1"/>
    <w:qFormat/>
    <w:uiPriority w:val="34"/>
    <w:pPr>
      <w:ind w:firstLine="420" w:firstLineChars="200"/>
    </w:pPr>
  </w:style>
  <w:style w:type="character" w:customStyle="1" w:styleId="19">
    <w:name w:val="批注文字 Char"/>
    <w:basedOn w:val="13"/>
    <w:link w:val="3"/>
    <w:semiHidden/>
    <w:uiPriority w:val="0"/>
    <w:rPr>
      <w:kern w:val="2"/>
      <w:sz w:val="21"/>
    </w:rPr>
  </w:style>
  <w:style w:type="character" w:customStyle="1" w:styleId="20">
    <w:name w:val="批注主题 Char"/>
    <w:basedOn w:val="19"/>
    <w:link w:val="2"/>
    <w:semiHidden/>
    <w:uiPriority w:val="0"/>
    <w:rPr>
      <w:b/>
      <w:bCs/>
    </w:rPr>
  </w:style>
  <w:style w:type="character" w:customStyle="1" w:styleId="21">
    <w:name w:val="awspan1"/>
    <w:basedOn w:val="13"/>
    <w:uiPriority w:val="0"/>
    <w:rPr>
      <w:color w:val="000000"/>
      <w:sz w:val="24"/>
      <w:szCs w:val="24"/>
    </w:rPr>
  </w:style>
  <w:style w:type="character" w:customStyle="1" w:styleId="22">
    <w:name w:val="页脚 Char"/>
    <w:basedOn w:val="13"/>
    <w:link w:val="9"/>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pple/Library/Containers/com.kingsoft.wpsoffice.mac/Data/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标准书模板.dot</Template>
  <Company>Kunshan Research Institute,PEC</Company>
  <Pages>3</Pages>
  <Words>264</Words>
  <Characters>1508</Characters>
  <Lines>12</Lines>
  <Paragraphs>3</Paragraphs>
  <TotalTime>0</TotalTime>
  <ScaleCrop>false</ScaleCrop>
  <LinksUpToDate>false</LinksUpToDate>
  <CharactersWithSpaces>1769</CharactersWithSpaces>
  <Application>WPS Office_3.6.2.5883_F1E327BC-269C-435d-A152-05C5408002CA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2021-10-13T11:48:00Z</dcterms:created>
  <dc:creator>grdpec</dc:creator>
  <cp:keywords>标准</cp:keywords>
  <cp:lastModifiedBy>apple</cp:lastModifiedBy>
  <cp:lastPrinted>2017-11-14T09:02:00Z</cp:lastPrinted>
  <dcterms:modified xsi:type="dcterms:W3CDTF">2021-11-17T16:25:38Z</dcterms:modified>
  <dc:subject>昆山研究所标准书模板</dc:subject>
  <dc:title>stdbook</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2052-3.6.2.5883</vt:lpwstr>
  </property>
</Properties>
</file>