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呼图壁统一企业番茄制品科技有限公司针对2021年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番茄渣外卖项目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项目地点：呼图壁统一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/>
          <w:color w:val="333333"/>
          <w:sz w:val="24"/>
          <w:szCs w:val="24"/>
        </w:rPr>
        <w:t>呼图壁厂番茄生产所有产生的番茄渣外卖和废料垃圾清运；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spacing w:line="340" w:lineRule="exact"/>
        <w:ind w:left="735" w:leftChars="150" w:hanging="420" w:hangingChars="175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① 车辆要求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投标方需自行配备有货运资质车3辆，</w:t>
      </w:r>
      <w:r>
        <w:rPr>
          <w:rFonts w:hint="eastAsia" w:ascii="微软雅黑" w:hAnsi="微软雅黑" w:eastAsia="微软雅黑" w:cs="宋体"/>
          <w:sz w:val="24"/>
          <w:szCs w:val="24"/>
        </w:rPr>
        <w:t>出渣口高度2.85米，需适宜此高度车辆装运；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小型翻斗车、拖拉机接青果、番茄秧、垃圾，</w:t>
      </w:r>
      <w:r>
        <w:rPr>
          <w:rFonts w:hint="eastAsia" w:ascii="微软雅黑" w:hAnsi="微软雅黑" w:eastAsia="微软雅黑"/>
          <w:sz w:val="24"/>
          <w:szCs w:val="24"/>
        </w:rPr>
        <w:t>装运车辆需停靠出渣口下方接渣，避免地面堆积；</w:t>
      </w:r>
    </w:p>
    <w:p>
      <w:pPr>
        <w:spacing w:line="340" w:lineRule="exact"/>
        <w:ind w:left="735" w:leftChars="150" w:hanging="420" w:hangingChars="175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② 清洁区域要求：有专人清洁打扫所有生产区域“三级水、三级提升机、浮流沉淀池、色选仪、卸料台、出渣口”产生的番茄原料垃圾“青果、番茄秧、烂渣、泥巴免费清运处理；拉运车辆经停区域、道路需每日清水冲洗，避免道路污染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清运出厂的番茄垃圾应必须符合垃圾填埋处理要求，不得污染环境；</w:t>
      </w:r>
    </w:p>
    <w:p>
      <w:pPr>
        <w:widowControl/>
        <w:shd w:val="clear" w:color="auto" w:fill="FFFFFF"/>
        <w:ind w:firstLine="360" w:firstLineChars="15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instrText xml:space="preserve">= 3 \* GB3</w:instrTex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③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保证金缴纳：投标保证金1万元；履约保证金3万元，具体以招标说明书为准。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、有效的营业执照，具备饲料加工/生产/禽畜养殖相关的营业范围；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B、允许个体工商户参标，签呈至区域中心报备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时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E、所有报名材料加盖公章，扫描至我司邮箱审核（报名表Word文档同步提供），并电话与联系人确认资料是否已收到；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呼图壁统一2021年番茄渣外卖项目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呼图壁统一企业番茄制品科技有限公司2021年番茄渣外卖服务项目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呼图壁</w:t>
      </w:r>
      <w:r>
        <w:rPr>
          <w:rFonts w:hint="eastAsia"/>
          <w:sz w:val="28"/>
        </w:rPr>
        <w:t>统一企业番茄制品科技有限公司项目招标活动结束时止，如中标至与招标人签订项目合同执行完毕为止。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5F64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3C2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6B6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461E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5F47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0C55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1EB7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386F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37B8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0BB4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4D67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600C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22F0"/>
    <w:rsid w:val="00CA4101"/>
    <w:rsid w:val="00CA6596"/>
    <w:rsid w:val="00CA7919"/>
    <w:rsid w:val="00CB1115"/>
    <w:rsid w:val="00CB3D01"/>
    <w:rsid w:val="00CB559D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7436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3F0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1D99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A19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37AE3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ED7"/>
    <w:rsid w:val="00E756FD"/>
    <w:rsid w:val="00E76C4E"/>
    <w:rsid w:val="00E76CAC"/>
    <w:rsid w:val="00E77B2E"/>
    <w:rsid w:val="00E815DF"/>
    <w:rsid w:val="00E8231A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F8A7B8F"/>
    <w:rsid w:val="24AC2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302</Words>
  <Characters>1726</Characters>
  <Lines>14</Lines>
  <Paragraphs>4</Paragraphs>
  <TotalTime>19</TotalTime>
  <ScaleCrop>false</ScaleCrop>
  <LinksUpToDate>false</LinksUpToDate>
  <CharactersWithSpaces>2024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2021-04-16T07:25:00Z</dcterms:created>
  <dc:creator>grdpec</dc:creator>
  <cp:keywords>标准</cp:keywords>
  <cp:lastModifiedBy>维维</cp:lastModifiedBy>
  <cp:lastPrinted>2017-11-14T01:02:00Z</cp:lastPrinted>
  <dcterms:modified xsi:type="dcterms:W3CDTF">2021-04-23T01:21:36Z</dcterms:modified>
  <dc:subject>昆山研究所标准书模板</dc:subject>
  <dc:title>stdbook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3570A76F6A0F403DA27F95B2A597E802</vt:lpwstr>
  </property>
</Properties>
</file>