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2021-2022食堂外包服务项目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/>
          <w:sz w:val="24"/>
        </w:rPr>
        <w:t>成都市温江区蓉台大道北段18号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sz w:val="24"/>
          <w:szCs w:val="24"/>
        </w:rPr>
        <w:t>为甲方员工提供早餐、中餐、晚餐(晚1、晚2)、夜餐，五餐饮食饭菜。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(1)、食堂面积：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400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平方米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（厨房）、800平方米（就餐大厅）</w:t>
      </w: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(2)、总就餐人数：平均1100人/天(含统实、宇展)。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(3)、单餐最高就餐人数：700人。</w:t>
      </w:r>
    </w:p>
    <w:p>
      <w:pPr>
        <w:widowControl/>
        <w:shd w:val="clear" w:color="auto" w:fill="FFFFFF"/>
        <w:ind w:left="992" w:leftChars="202" w:hanging="568" w:hangingChars="237"/>
        <w:jc w:val="left"/>
        <w:rPr>
          <w:rFonts w:ascii="微软雅黑" w:hAnsi="微软雅黑" w:eastAsia="微软雅黑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(4)、食堂硬件设备：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双头大锅灶一台、电大锅1个、冰柜：4个、蒸饭车3个、消毒柜3个、切菜机1个、绞肉机1个、留样柜1个、天燃汽汤锅1个</w:t>
      </w: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。</w:t>
      </w:r>
      <w:r>
        <w:rPr>
          <w:rFonts w:ascii="微软雅黑" w:hAnsi="微软雅黑" w:eastAsia="微软雅黑" w:cs="Arial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940" w:leftChars="219" w:hanging="480" w:hangingChars="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(5)、在食堂硬件条件下需保证按时为成都统一企业食品有限公司员工(</w:t>
      </w: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含统实、宇展、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劳务工等)提供早餐、正餐(中、晚1、晚2、夜餐)共5餐餐饮供应。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保证金缴纳：投标保证金5万元；履约保证金18万元，具体以招标说明书为准。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、有效的营业执照：餐饮管理/餐饮服务/团膳管理/团膳服务/食堂承包/正餐服务/膳食管理服务/热类食品制售相关的经营范围；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B、具备XX资质证书；无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C、注册资本：≥200万人民币，且可以开具增值税发票；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D、公司成立时间在3年以上（含），且具备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餐饮服务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营业范围3年以上（含）；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至我司邮箱审核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（报名表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Word文档同步提供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），并电话与联系人确认资料是否已收到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成都统一2021-2022年度食堂外包服务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成都统一企业食品有限公司2021-2022食堂外包服务项目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成都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5D08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075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0AA6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7A2"/>
    <w:rsid w:val="002E5863"/>
    <w:rsid w:val="002E627B"/>
    <w:rsid w:val="002E67E3"/>
    <w:rsid w:val="002E77C7"/>
    <w:rsid w:val="002F1132"/>
    <w:rsid w:val="002F232A"/>
    <w:rsid w:val="002F449C"/>
    <w:rsid w:val="002F6AA9"/>
    <w:rsid w:val="002F6E4C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1E9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6BAF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0D5A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6BA5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856"/>
    <w:rsid w:val="005F6D0C"/>
    <w:rsid w:val="00600568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CCF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855"/>
    <w:rsid w:val="00773371"/>
    <w:rsid w:val="007747EC"/>
    <w:rsid w:val="00775192"/>
    <w:rsid w:val="007759AA"/>
    <w:rsid w:val="00776F7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5946"/>
    <w:rsid w:val="008A608C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38B"/>
    <w:rsid w:val="009379F3"/>
    <w:rsid w:val="00942F3D"/>
    <w:rsid w:val="00943970"/>
    <w:rsid w:val="00945FA5"/>
    <w:rsid w:val="0096199A"/>
    <w:rsid w:val="009630D5"/>
    <w:rsid w:val="00963D9C"/>
    <w:rsid w:val="00967518"/>
    <w:rsid w:val="00967F61"/>
    <w:rsid w:val="00970EC2"/>
    <w:rsid w:val="009722DF"/>
    <w:rsid w:val="0097324B"/>
    <w:rsid w:val="00973AAE"/>
    <w:rsid w:val="009745D6"/>
    <w:rsid w:val="00974BC7"/>
    <w:rsid w:val="00974C46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60F2"/>
    <w:rsid w:val="009A776F"/>
    <w:rsid w:val="009B05D4"/>
    <w:rsid w:val="009B1F18"/>
    <w:rsid w:val="009B228F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0BD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1735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A15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1CB3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AD7"/>
    <w:rsid w:val="00BF32B6"/>
    <w:rsid w:val="00BF6469"/>
    <w:rsid w:val="00BF79B2"/>
    <w:rsid w:val="00C011C0"/>
    <w:rsid w:val="00C05EA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212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09C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48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E7FA8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885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3ED1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9C0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A7F92"/>
    <w:rsid w:val="00FB16A0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B22"/>
    <w:rsid w:val="00FE409E"/>
    <w:rsid w:val="00FE5239"/>
    <w:rsid w:val="00FE5DAC"/>
    <w:rsid w:val="00FF0E5C"/>
    <w:rsid w:val="00FF38E8"/>
    <w:rsid w:val="00FF3E4C"/>
    <w:rsid w:val="00FF4D41"/>
    <w:rsid w:val="07243368"/>
    <w:rsid w:val="771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349</Words>
  <Characters>1993</Characters>
  <Lines>16</Lines>
  <Paragraphs>4</Paragraphs>
  <TotalTime>34</TotalTime>
  <ScaleCrop>false</ScaleCrop>
  <LinksUpToDate>false</LinksUpToDate>
  <CharactersWithSpaces>2338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2020-12-01T08:37:00Z</dcterms:created>
  <dc:creator>grdpec</dc:creator>
  <cp:keywords>标准</cp:keywords>
  <cp:lastModifiedBy>维维</cp:lastModifiedBy>
  <cp:lastPrinted>2017-11-14T01:02:00Z</cp:lastPrinted>
  <dcterms:modified xsi:type="dcterms:W3CDTF">2020-12-28T05:53:34Z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