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3" w:rsidRDefault="00D76A62">
      <w:pPr>
        <w:spacing w:line="3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:rsidR="001472D3" w:rsidRPr="00B4631B" w:rsidRDefault="00105F5D" w:rsidP="00117F5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海南</w:t>
      </w:r>
      <w:r w:rsidR="00D76A62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统一企业有限公司针对</w:t>
      </w:r>
      <w:r w:rsidR="00D76A62" w:rsidRPr="00B4631B"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2021年</w:t>
      </w:r>
      <w:r w:rsidR="00404D45" w:rsidRPr="00B4631B">
        <w:rPr>
          <w:rFonts w:ascii="微软雅黑" w:eastAsia="微软雅黑" w:hAnsi="微软雅黑" w:hint="eastAsia"/>
          <w:b/>
          <w:sz w:val="24"/>
          <w:szCs w:val="24"/>
          <w:u w:val="single"/>
        </w:rPr>
        <w:t>直购电</w:t>
      </w:r>
      <w:r w:rsidR="00117F5A" w:rsidRPr="00B4631B">
        <w:rPr>
          <w:rFonts w:ascii="微软雅黑" w:eastAsia="微软雅黑" w:hAnsi="微软雅黑" w:hint="eastAsia"/>
          <w:b/>
          <w:sz w:val="24"/>
          <w:szCs w:val="24"/>
          <w:u w:val="single"/>
        </w:rPr>
        <w:t>服务</w:t>
      </w:r>
      <w:r w:rsidR="00D76A62" w:rsidRPr="00B4631B"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项目</w:t>
      </w:r>
      <w:r w:rsidR="00D76A62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:rsidR="001472D3" w:rsidRPr="00B4631B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1472D3" w:rsidRPr="00B4631B" w:rsidRDefault="00D76A62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B4631B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合</w:t>
      </w: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同</w:t>
      </w:r>
      <w:r w:rsidRPr="00B4631B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时间：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20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21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日至20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21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12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31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日</w:t>
      </w:r>
    </w:p>
    <w:p w:rsidR="001472D3" w:rsidRPr="00B4631B" w:rsidRDefault="00D76A62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项目地点：</w:t>
      </w:r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海南省澄迈县老城经济开发区北</w:t>
      </w:r>
      <w:proofErr w:type="gramStart"/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一</w:t>
      </w:r>
      <w:proofErr w:type="gramEnd"/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环路25号</w:t>
      </w: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（</w:t>
      </w:r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海南</w:t>
      </w: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统一企业有限公司）</w:t>
      </w:r>
    </w:p>
    <w:p w:rsidR="001472D3" w:rsidRPr="00B4631B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项目范围：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统一2021年</w:t>
      </w:r>
      <w:r w:rsidR="00404D45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直购电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</w:t>
      </w:r>
    </w:p>
    <w:p w:rsidR="001472D3" w:rsidRPr="00B4631B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项目要求：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代理</w:t>
      </w:r>
      <w:r w:rsidR="00105F5D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海南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统一企业有限公司参加</w:t>
      </w:r>
      <w:r w:rsidRPr="00B4631B">
        <w:rPr>
          <w:rFonts w:ascii="微软雅黑" w:eastAsia="微软雅黑" w:hAnsi="微软雅黑" w:cs="Arial"/>
          <w:kern w:val="0"/>
          <w:sz w:val="24"/>
          <w:szCs w:val="24"/>
        </w:rPr>
        <w:t>202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1年度电力交易服务</w:t>
      </w:r>
    </w:p>
    <w:p w:rsidR="009643CF" w:rsidRPr="00B4631B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服务商保证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统一企业有限公司2021年度全年用电交易优惠价差，服务商必须确保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C82D25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统一企业有限公司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的收益满足：合同约定优惠价差* 实际用电量 ，不足部分由服务商承担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9643CF" w:rsidRPr="00B4631B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参与市场交易的正负偏差考核全部由服务商承担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1472D3" w:rsidRPr="00B4631B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C、服务商保证供电量满足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09485A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统一公司</w:t>
      </w:r>
      <w:r w:rsidR="00C82D25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所有</w:t>
      </w:r>
      <w:r w:rsidR="0009485A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用电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所需，并代理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09485A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统一公司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与</w:t>
      </w:r>
      <w:r w:rsidR="0012579B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各级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经信委、电力交易中心</w:t>
      </w:r>
      <w:r w:rsidR="0012579B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电力调度中心等</w:t>
      </w:r>
      <w:r w:rsidR="0012579B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职能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部门沟通协调，保证用电安全可靠。</w:t>
      </w:r>
    </w:p>
    <w:p w:rsidR="00117F5A" w:rsidRPr="00B4631B" w:rsidRDefault="00117F5A" w:rsidP="00117F5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保证金缴纳：具体以招标说明书为准。</w:t>
      </w:r>
    </w:p>
    <w:p w:rsidR="001472D3" w:rsidRPr="00B4631B" w:rsidRDefault="00D76A62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服务商资质要求：</w:t>
      </w:r>
    </w:p>
    <w:p w:rsidR="001472D3" w:rsidRPr="00B4631B" w:rsidRDefault="00456AC7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-150" w:left="-315" w:firstLineChars="308" w:firstLine="739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有效的营业执照，具备电力供应或售电服务类</w:t>
      </w:r>
      <w:r w:rsidR="007728E6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相关等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营业范围。</w:t>
      </w:r>
    </w:p>
    <w:p w:rsidR="001472D3" w:rsidRPr="00B4631B" w:rsidRDefault="007728E6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  <w:r w:rsidR="00456AC7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="00105F5D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海南</w:t>
      </w:r>
      <w:r w:rsidR="00456AC7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电力交易中心网站（</w:t>
      </w:r>
      <w:r w:rsidR="00105F5D" w:rsidRPr="00B4631B">
        <w:rPr>
          <w:rFonts w:ascii="微软雅黑" w:eastAsia="微软雅黑" w:hAnsi="微软雅黑" w:cs="Arial"/>
          <w:kern w:val="0"/>
          <w:sz w:val="24"/>
          <w:szCs w:val="24"/>
        </w:rPr>
        <w:t>https://pm.hn.csg.cn/mh/mh.do</w:t>
      </w:r>
      <w:r w:rsidR="00456AC7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）公示许可，或具备其它政府网站公示许可。</w:t>
      </w:r>
    </w:p>
    <w:p w:rsidR="007728E6" w:rsidRPr="00B4631B" w:rsidRDefault="007728E6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注册资本：无要求，可以开具增值税发票；</w:t>
      </w:r>
    </w:p>
    <w:p w:rsidR="007728E6" w:rsidRPr="00B4631B" w:rsidRDefault="007728E6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公司成立时间：不限；</w:t>
      </w:r>
    </w:p>
    <w:p w:rsidR="001472D3" w:rsidRDefault="00D76A62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3、报名方式：</w:t>
      </w:r>
    </w:p>
    <w:p w:rsidR="00B4631B" w:rsidRPr="008347F2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B4631B" w:rsidRPr="008347F2" w:rsidRDefault="00B4631B" w:rsidP="00B4631B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B4631B" w:rsidRPr="008347F2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B4631B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18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4631B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472D3" w:rsidRDefault="00D76A6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1472D3" w:rsidP="00B4631B">
      <w:pPr>
        <w:spacing w:beforeLines="50"/>
        <w:rPr>
          <w:b/>
          <w:color w:val="3333FF"/>
          <w:sz w:val="24"/>
        </w:rPr>
      </w:pPr>
    </w:p>
    <w:p w:rsidR="001472D3" w:rsidRDefault="001472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472D3" w:rsidRDefault="001472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472D3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1472D3" w:rsidRDefault="00D76A6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1472D3" w:rsidRDefault="00D76A62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="宋体" w:hAnsi="宋体" w:hint="eastAsia"/>
          <w:bCs/>
          <w:sz w:val="20"/>
        </w:rPr>
        <w:t>引进项</w:t>
      </w:r>
      <w:r>
        <w:rPr>
          <w:rFonts w:ascii="宋体" w:hAnsi="宋体" w:hint="eastAsia"/>
          <w:bCs/>
          <w:sz w:val="20"/>
          <w:szCs w:val="22"/>
        </w:rPr>
        <w:t>目</w:t>
      </w:r>
      <w:r>
        <w:rPr>
          <w:rFonts w:asciiTheme="minorEastAsia" w:eastAsiaTheme="minorEastAsia" w:hAnsiTheme="minorEastAsia" w:hint="eastAsia"/>
          <w:b/>
          <w:bCs/>
          <w:sz w:val="20"/>
        </w:rPr>
        <w:t>：</w:t>
      </w:r>
      <w:r w:rsidR="006A5291" w:rsidRPr="00FD0F6C">
        <w:rPr>
          <w:rFonts w:asciiTheme="minorEastAsia" w:eastAsiaTheme="minorEastAsia" w:hAnsiTheme="minorEastAsia" w:cs="宋体" w:hint="eastAsia"/>
          <w:color w:val="0070C0"/>
          <w:sz w:val="20"/>
          <w:u w:val="single"/>
        </w:rPr>
        <w:t>海南</w:t>
      </w:r>
      <w:r w:rsidRPr="00FD0F6C">
        <w:rPr>
          <w:rFonts w:asciiTheme="minorEastAsia" w:eastAsiaTheme="minorEastAsia" w:hAnsiTheme="minorEastAsia"/>
          <w:color w:val="0070C0"/>
          <w:sz w:val="20"/>
          <w:u w:val="single"/>
        </w:rPr>
        <w:t>统一</w:t>
      </w:r>
      <w:r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2021年</w:t>
      </w:r>
      <w:r w:rsidR="00FD0F6C"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直购电</w:t>
      </w:r>
      <w:r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472D3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472D3">
        <w:trPr>
          <w:trHeight w:val="523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  <w:r>
              <w:rPr>
                <w:rFonts w:hint="eastAsia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8964DD"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58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45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97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991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472D3" w:rsidRDefault="00D76A6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1472D3" w:rsidRDefault="001472D3">
      <w:pPr>
        <w:jc w:val="left"/>
        <w:rPr>
          <w:bCs/>
          <w:sz w:val="18"/>
          <w:szCs w:val="18"/>
        </w:rPr>
      </w:pPr>
    </w:p>
    <w:p w:rsidR="001472D3" w:rsidRDefault="00D76A62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1472D3" w:rsidRDefault="00D76A6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472D3" w:rsidRDefault="00D76A62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>
        <w:rPr>
          <w:rFonts w:ascii="宋体" w:hAnsi="宋体" w:hint="eastAsia"/>
          <w:sz w:val="28"/>
          <w:szCs w:val="28"/>
        </w:rPr>
        <w:t>参加</w:t>
      </w:r>
      <w:r w:rsidR="006A5291" w:rsidRPr="00FD0F6C">
        <w:rPr>
          <w:rFonts w:hint="eastAsia"/>
          <w:b/>
          <w:bCs/>
          <w:color w:val="0070C0"/>
          <w:sz w:val="28"/>
          <w:szCs w:val="22"/>
          <w:u w:val="single"/>
        </w:rPr>
        <w:t>海南</w:t>
      </w:r>
      <w:r w:rsidRPr="00FD0F6C">
        <w:rPr>
          <w:rFonts w:asciiTheme="minorEastAsia" w:eastAsiaTheme="minorEastAsia" w:hAnsiTheme="minorEastAsia"/>
          <w:b/>
          <w:color w:val="0070C0"/>
          <w:sz w:val="28"/>
          <w:szCs w:val="28"/>
          <w:u w:val="single"/>
        </w:rPr>
        <w:t>统一企业有限公司</w:t>
      </w:r>
      <w:r w:rsidRPr="00FD0F6C">
        <w:rPr>
          <w:rFonts w:hint="eastAsia"/>
          <w:b/>
          <w:bCs/>
          <w:color w:val="0070C0"/>
          <w:sz w:val="28"/>
          <w:szCs w:val="22"/>
          <w:u w:val="single"/>
        </w:rPr>
        <w:t>2021</w:t>
      </w:r>
      <w:r w:rsidRPr="00FD0F6C">
        <w:rPr>
          <w:rFonts w:asciiTheme="minorEastAsia" w:eastAsiaTheme="minorEastAsia" w:hAnsiTheme="minorEastAsia" w:hint="eastAsia"/>
          <w:b/>
          <w:color w:val="0070C0"/>
          <w:sz w:val="28"/>
          <w:szCs w:val="28"/>
          <w:u w:val="single"/>
        </w:rPr>
        <w:t>年</w:t>
      </w:r>
      <w:r w:rsidR="00FD0F6C" w:rsidRPr="00FD0F6C">
        <w:rPr>
          <w:rFonts w:asciiTheme="minorEastAsia" w:eastAsiaTheme="minorEastAsia" w:hAnsiTheme="minorEastAsia" w:hint="eastAsia"/>
          <w:b/>
          <w:color w:val="0070C0"/>
          <w:sz w:val="28"/>
          <w:szCs w:val="28"/>
          <w:u w:val="single"/>
        </w:rPr>
        <w:t>直购电</w:t>
      </w:r>
      <w:r w:rsidRPr="00FD0F6C">
        <w:rPr>
          <w:rFonts w:asciiTheme="minorEastAsia" w:eastAsiaTheme="minorEastAsia" w:hAnsiTheme="minorEastAsia" w:hint="eastAsia"/>
          <w:b/>
          <w:color w:val="0070C0"/>
          <w:sz w:val="28"/>
          <w:szCs w:val="28"/>
          <w:u w:val="single"/>
        </w:rPr>
        <w:t>服务项目</w:t>
      </w:r>
      <w:r>
        <w:rPr>
          <w:rFonts w:asciiTheme="minorEastAsia" w:eastAsiaTheme="minorEastAsia" w:hAnsiTheme="minorEastAsia" w:hint="eastAsia"/>
          <w:sz w:val="28"/>
          <w:szCs w:val="28"/>
        </w:rPr>
        <w:t>投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A5291" w:rsidRPr="00FD0F6C">
        <w:rPr>
          <w:rFonts w:hint="eastAsia"/>
          <w:color w:val="0070C0"/>
          <w:sz w:val="28"/>
          <w:szCs w:val="22"/>
          <w:u w:val="single"/>
        </w:rPr>
        <w:t>海南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1472D3" w:rsidRDefault="001472D3">
      <w:pPr>
        <w:ind w:firstLine="570"/>
        <w:rPr>
          <w:sz w:val="28"/>
        </w:rPr>
      </w:pPr>
    </w:p>
    <w:p w:rsidR="001472D3" w:rsidRDefault="001472D3">
      <w:pPr>
        <w:ind w:firstLine="570"/>
        <w:rPr>
          <w:sz w:val="28"/>
        </w:rPr>
      </w:pPr>
    </w:p>
    <w:p w:rsidR="001472D3" w:rsidRDefault="00D76A6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1472D3" w:rsidRDefault="001472D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1472D3" w:rsidRDefault="001472D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1472D3" w:rsidSect="001E134B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CD" w:rsidRDefault="001738CD">
      <w:r>
        <w:separator/>
      </w:r>
    </w:p>
  </w:endnote>
  <w:endnote w:type="continuationSeparator" w:id="0">
    <w:p w:rsidR="001738CD" w:rsidRDefault="0017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D76A6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E1C91">
      <w:rPr>
        <w:sz w:val="20"/>
      </w:rPr>
      <w:fldChar w:fldCharType="begin"/>
    </w:r>
    <w:r>
      <w:rPr>
        <w:sz w:val="20"/>
      </w:rPr>
      <w:instrText xml:space="preserve"> page </w:instrText>
    </w:r>
    <w:r w:rsidR="00BE1C91">
      <w:rPr>
        <w:sz w:val="20"/>
      </w:rPr>
      <w:fldChar w:fldCharType="separate"/>
    </w:r>
    <w:r w:rsidR="008964DD">
      <w:rPr>
        <w:noProof/>
        <w:sz w:val="20"/>
      </w:rPr>
      <w:t>2</w:t>
    </w:r>
    <w:r w:rsidR="00BE1C91">
      <w:rPr>
        <w:sz w:val="20"/>
      </w:rPr>
      <w:fldChar w:fldCharType="end"/>
    </w:r>
    <w:r>
      <w:rPr>
        <w:sz w:val="20"/>
      </w:rPr>
      <w:t xml:space="preserve"> / </w:t>
    </w:r>
    <w:r w:rsidR="00BE1C91">
      <w:rPr>
        <w:sz w:val="20"/>
      </w:rPr>
      <w:fldChar w:fldCharType="begin"/>
    </w:r>
    <w:r>
      <w:rPr>
        <w:sz w:val="20"/>
      </w:rPr>
      <w:instrText xml:space="preserve"> numpages </w:instrText>
    </w:r>
    <w:r w:rsidR="00BE1C91">
      <w:rPr>
        <w:sz w:val="20"/>
      </w:rPr>
      <w:fldChar w:fldCharType="separate"/>
    </w:r>
    <w:r w:rsidR="008964DD">
      <w:rPr>
        <w:noProof/>
        <w:sz w:val="20"/>
      </w:rPr>
      <w:t>3</w:t>
    </w:r>
    <w:r w:rsidR="00BE1C9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CD" w:rsidRDefault="001738CD">
      <w:r>
        <w:separator/>
      </w:r>
    </w:p>
  </w:footnote>
  <w:footnote w:type="continuationSeparator" w:id="0">
    <w:p w:rsidR="001738CD" w:rsidRDefault="00173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D76A62">
    <w:pPr>
      <w:pStyle w:val="aa"/>
      <w:pBdr>
        <w:bottom w:val="none" w:sz="0" w:space="0" w:color="auto"/>
      </w:pBdr>
      <w:jc w:val="right"/>
      <w:rPr>
        <w:sz w:val="10"/>
      </w:rPr>
    </w:pPr>
    <w:r>
      <w:rPr>
        <w:rFonts w:hint="eastAsia"/>
        <w:sz w:val="28"/>
      </w:rPr>
      <w:t>编号：</w:t>
    </w:r>
    <w:r>
      <w:rPr>
        <w:rFonts w:hint="eastAsia"/>
        <w:sz w:val="28"/>
      </w:rPr>
      <w:t>20201</w:t>
    </w:r>
    <w:r w:rsidR="00BF5D8A">
      <w:rPr>
        <w:rFonts w:hint="eastAsia"/>
        <w:sz w:val="28"/>
      </w:rPr>
      <w:t>1</w:t>
    </w:r>
    <w:r>
      <w:rPr>
        <w:rFonts w:hint="eastAsia"/>
        <w:sz w:val="28"/>
      </w:rPr>
      <w:t>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BE7A"/>
    <w:multiLevelType w:val="singleLevel"/>
    <w:tmpl w:val="DF1CAF62"/>
    <w:lvl w:ilvl="0">
      <w:start w:val="1"/>
      <w:numFmt w:val="upperLetter"/>
      <w:suff w:val="nothing"/>
      <w:lvlText w:val="%1、"/>
      <w:lvlJc w:val="left"/>
      <w:rPr>
        <w:color w:val="auto"/>
      </w:rPr>
    </w:lvl>
  </w:abstractNum>
  <w:abstractNum w:abstractNumId="1">
    <w:nsid w:val="39AAE3BF"/>
    <w:multiLevelType w:val="singleLevel"/>
    <w:tmpl w:val="39AAE3B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5A"/>
    <w:rsid w:val="000957E7"/>
    <w:rsid w:val="000A0EC3"/>
    <w:rsid w:val="000A30F6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4571"/>
    <w:rsid w:val="000D5D88"/>
    <w:rsid w:val="000D74DD"/>
    <w:rsid w:val="000E01FA"/>
    <w:rsid w:val="000E1787"/>
    <w:rsid w:val="000E5BA6"/>
    <w:rsid w:val="000F14F5"/>
    <w:rsid w:val="000F22C6"/>
    <w:rsid w:val="000F317B"/>
    <w:rsid w:val="000F7D74"/>
    <w:rsid w:val="00104598"/>
    <w:rsid w:val="00105415"/>
    <w:rsid w:val="00105F5D"/>
    <w:rsid w:val="00106B05"/>
    <w:rsid w:val="00117F5A"/>
    <w:rsid w:val="001209FE"/>
    <w:rsid w:val="00120DCE"/>
    <w:rsid w:val="00120EA5"/>
    <w:rsid w:val="001211E1"/>
    <w:rsid w:val="00122579"/>
    <w:rsid w:val="0012495B"/>
    <w:rsid w:val="0012579B"/>
    <w:rsid w:val="00126EF2"/>
    <w:rsid w:val="00127CAC"/>
    <w:rsid w:val="0013021E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2D3"/>
    <w:rsid w:val="0014742B"/>
    <w:rsid w:val="00147A1C"/>
    <w:rsid w:val="00150662"/>
    <w:rsid w:val="001540C9"/>
    <w:rsid w:val="00160901"/>
    <w:rsid w:val="00164BBB"/>
    <w:rsid w:val="00164DCE"/>
    <w:rsid w:val="00167642"/>
    <w:rsid w:val="00167BD4"/>
    <w:rsid w:val="001703FC"/>
    <w:rsid w:val="00173546"/>
    <w:rsid w:val="001738CD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54D3"/>
    <w:rsid w:val="001C654D"/>
    <w:rsid w:val="001D2CFE"/>
    <w:rsid w:val="001D3D9D"/>
    <w:rsid w:val="001D51C5"/>
    <w:rsid w:val="001D742D"/>
    <w:rsid w:val="001E07F6"/>
    <w:rsid w:val="001E134B"/>
    <w:rsid w:val="001E3321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80A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0CC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6EC5"/>
    <w:rsid w:val="002E77C7"/>
    <w:rsid w:val="002F0547"/>
    <w:rsid w:val="002F1132"/>
    <w:rsid w:val="002F18A5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0D5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3F71"/>
    <w:rsid w:val="00397240"/>
    <w:rsid w:val="003A22FF"/>
    <w:rsid w:val="003A47B3"/>
    <w:rsid w:val="003A5EC0"/>
    <w:rsid w:val="003A7504"/>
    <w:rsid w:val="003A7B47"/>
    <w:rsid w:val="003B4C2B"/>
    <w:rsid w:val="003B6181"/>
    <w:rsid w:val="003B7A32"/>
    <w:rsid w:val="003C0597"/>
    <w:rsid w:val="003C4BB8"/>
    <w:rsid w:val="003C5D17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6C16"/>
    <w:rsid w:val="003E7936"/>
    <w:rsid w:val="003F01BF"/>
    <w:rsid w:val="003F03A9"/>
    <w:rsid w:val="003F1D15"/>
    <w:rsid w:val="003F59BA"/>
    <w:rsid w:val="003F5A44"/>
    <w:rsid w:val="003F7D8B"/>
    <w:rsid w:val="00401946"/>
    <w:rsid w:val="004037EA"/>
    <w:rsid w:val="00404D4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50E8A"/>
    <w:rsid w:val="00454988"/>
    <w:rsid w:val="00456AC7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424"/>
    <w:rsid w:val="004F504F"/>
    <w:rsid w:val="004F7063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5701"/>
    <w:rsid w:val="005E5E38"/>
    <w:rsid w:val="005E5EA9"/>
    <w:rsid w:val="005E71C1"/>
    <w:rsid w:val="005F007B"/>
    <w:rsid w:val="005F156C"/>
    <w:rsid w:val="005F23C6"/>
    <w:rsid w:val="005F2BF2"/>
    <w:rsid w:val="005F4BF2"/>
    <w:rsid w:val="005F54ED"/>
    <w:rsid w:val="005F6D0C"/>
    <w:rsid w:val="006008D2"/>
    <w:rsid w:val="00600A6F"/>
    <w:rsid w:val="00602A36"/>
    <w:rsid w:val="00605DD4"/>
    <w:rsid w:val="00606825"/>
    <w:rsid w:val="006071BA"/>
    <w:rsid w:val="00607FC2"/>
    <w:rsid w:val="0061339C"/>
    <w:rsid w:val="00614F1C"/>
    <w:rsid w:val="00615F1D"/>
    <w:rsid w:val="00617CD8"/>
    <w:rsid w:val="00620AD9"/>
    <w:rsid w:val="0062212A"/>
    <w:rsid w:val="00624C28"/>
    <w:rsid w:val="006254AD"/>
    <w:rsid w:val="006265DF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5291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25CD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8E6"/>
    <w:rsid w:val="00773371"/>
    <w:rsid w:val="007747EC"/>
    <w:rsid w:val="00775192"/>
    <w:rsid w:val="007759AA"/>
    <w:rsid w:val="007769DC"/>
    <w:rsid w:val="0077713C"/>
    <w:rsid w:val="00780373"/>
    <w:rsid w:val="00781B6A"/>
    <w:rsid w:val="00783868"/>
    <w:rsid w:val="00785C2D"/>
    <w:rsid w:val="0078677B"/>
    <w:rsid w:val="00787A3D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1F96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3095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64DD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3CF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188C"/>
    <w:rsid w:val="00AC2C25"/>
    <w:rsid w:val="00AC5F60"/>
    <w:rsid w:val="00AC7424"/>
    <w:rsid w:val="00AD2DBE"/>
    <w:rsid w:val="00AD2ED8"/>
    <w:rsid w:val="00AD3A28"/>
    <w:rsid w:val="00AD455B"/>
    <w:rsid w:val="00AD6FE3"/>
    <w:rsid w:val="00AD7DD6"/>
    <w:rsid w:val="00AD7E9E"/>
    <w:rsid w:val="00AE2F34"/>
    <w:rsid w:val="00AE4B11"/>
    <w:rsid w:val="00AE6577"/>
    <w:rsid w:val="00AF01E5"/>
    <w:rsid w:val="00AF171C"/>
    <w:rsid w:val="00AF3B31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1CD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631B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E1C91"/>
    <w:rsid w:val="00BF1C96"/>
    <w:rsid w:val="00BF1D9A"/>
    <w:rsid w:val="00BF32B6"/>
    <w:rsid w:val="00BF5D8A"/>
    <w:rsid w:val="00BF6469"/>
    <w:rsid w:val="00BF79B2"/>
    <w:rsid w:val="00C011C0"/>
    <w:rsid w:val="00C04CFB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81D46"/>
    <w:rsid w:val="00C82D2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DEC"/>
    <w:rsid w:val="00D21F8B"/>
    <w:rsid w:val="00D221DE"/>
    <w:rsid w:val="00D228C1"/>
    <w:rsid w:val="00D25D9A"/>
    <w:rsid w:val="00D2689F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6A62"/>
    <w:rsid w:val="00D774A6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29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F7F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6765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398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0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57481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F6C"/>
    <w:rsid w:val="00FD3089"/>
    <w:rsid w:val="00FD32FA"/>
    <w:rsid w:val="00FD37C5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A4B"/>
    <w:rsid w:val="00FF38E8"/>
    <w:rsid w:val="00FF3E4C"/>
    <w:rsid w:val="00FF4D41"/>
    <w:rsid w:val="0F1F4C87"/>
    <w:rsid w:val="0F2700F3"/>
    <w:rsid w:val="0F5F375F"/>
    <w:rsid w:val="11BA234B"/>
    <w:rsid w:val="12561AF5"/>
    <w:rsid w:val="25874D4D"/>
    <w:rsid w:val="2C966C88"/>
    <w:rsid w:val="389B13B0"/>
    <w:rsid w:val="3A4E4B38"/>
    <w:rsid w:val="3B640BC5"/>
    <w:rsid w:val="3C7B1E3E"/>
    <w:rsid w:val="40F43C60"/>
    <w:rsid w:val="40F6669D"/>
    <w:rsid w:val="46D45860"/>
    <w:rsid w:val="480E6BEB"/>
    <w:rsid w:val="4D7D287C"/>
    <w:rsid w:val="532208BF"/>
    <w:rsid w:val="54A6646D"/>
    <w:rsid w:val="5D694B46"/>
    <w:rsid w:val="5F646608"/>
    <w:rsid w:val="6A6C3C85"/>
    <w:rsid w:val="73B532D2"/>
    <w:rsid w:val="7855649F"/>
    <w:rsid w:val="7C23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E134B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1E134B"/>
    <w:pPr>
      <w:jc w:val="left"/>
    </w:pPr>
  </w:style>
  <w:style w:type="paragraph" w:styleId="a5">
    <w:name w:val="Body Text Indent"/>
    <w:basedOn w:val="a"/>
    <w:qFormat/>
    <w:rsid w:val="001E134B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1E134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1E134B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1E134B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1E13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1E1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1E13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1E134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1E134B"/>
    <w:rPr>
      <w:b/>
      <w:bCs/>
    </w:rPr>
  </w:style>
  <w:style w:type="character" w:styleId="ae">
    <w:name w:val="page number"/>
    <w:basedOn w:val="a0"/>
    <w:qFormat/>
    <w:rsid w:val="001E134B"/>
  </w:style>
  <w:style w:type="character" w:styleId="af">
    <w:name w:val="Hyperlink"/>
    <w:basedOn w:val="a0"/>
    <w:qFormat/>
    <w:rsid w:val="001E134B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1E134B"/>
    <w:rPr>
      <w:sz w:val="21"/>
      <w:szCs w:val="21"/>
    </w:rPr>
  </w:style>
  <w:style w:type="paragraph" w:styleId="af1">
    <w:name w:val="List Paragraph"/>
    <w:basedOn w:val="a"/>
    <w:uiPriority w:val="34"/>
    <w:qFormat/>
    <w:rsid w:val="001E134B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1E134B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1E134B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E134B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1E134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62</TotalTime>
  <Pages>3</Pages>
  <Words>294</Words>
  <Characters>1677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84</cp:revision>
  <cp:lastPrinted>2019-06-20T12:41:00Z</cp:lastPrinted>
  <dcterms:created xsi:type="dcterms:W3CDTF">2019-08-22T08:59:00Z</dcterms:created>
  <dcterms:modified xsi:type="dcterms:W3CDTF">2020-11-17T03:31:00Z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