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5" w:rsidRPr="001C62CE" w:rsidRDefault="002322DB" w:rsidP="001B6E81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长沙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</w:t>
      </w:r>
      <w:r w:rsidR="00C80CF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企业有限公司20</w:t>
      </w:r>
      <w:r w:rsidR="00270B8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21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</w:t>
      </w:r>
      <w:r w:rsidR="00270B8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仓储及转仓</w:t>
      </w:r>
      <w:r w:rsidR="00C802A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物流服务项目招标信息</w:t>
      </w:r>
    </w:p>
    <w:p w:rsidR="00101A49" w:rsidRDefault="002322DB" w:rsidP="00377C21">
      <w:pPr>
        <w:widowControl/>
        <w:spacing w:line="240" w:lineRule="atLeas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长沙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统一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企业有限公司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21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仓储及转仓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物流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 xml:space="preserve">项目 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:rsidR="000A75D5" w:rsidRPr="00101A49" w:rsidRDefault="00101A49" w:rsidP="00377C21">
      <w:pPr>
        <w:widowControl/>
        <w:spacing w:line="240" w:lineRule="atLeas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="00C802A3"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3775BB" w:rsidRPr="00E10A2B" w:rsidRDefault="003775BB" w:rsidP="00E10A2B">
      <w:pPr>
        <w:pStyle w:val="af1"/>
        <w:numPr>
          <w:ilvl w:val="0"/>
          <w:numId w:val="3"/>
        </w:numPr>
        <w:snapToGrid w:val="0"/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</w:t>
      </w: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供租赁仓库地址要求：距</w:t>
      </w:r>
      <w:r w:rsidR="00FE6946"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</w:t>
      </w:r>
      <w:r w:rsidR="002322DB"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长沙</w:t>
      </w: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</w:t>
      </w:r>
      <w:r w:rsidR="002322DB"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</w:t>
      </w: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有限公司 ≤20 公里（市政道路实际距离）以内；</w:t>
      </w:r>
    </w:p>
    <w:p w:rsidR="003775BB" w:rsidRPr="00E10A2B" w:rsidRDefault="003775BB" w:rsidP="00E10A2B">
      <w:pPr>
        <w:snapToGrid w:val="0"/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</w:rPr>
      </w:pP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 xml:space="preserve">   备注： 我司地址（</w:t>
      </w:r>
      <w:r w:rsidR="002322DB"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长沙市开福区金霞经济开发区中青路1301号</w:t>
      </w: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 ）。</w:t>
      </w:r>
    </w:p>
    <w:p w:rsidR="003775BB" w:rsidRPr="00E10A2B" w:rsidRDefault="00CC35D0" w:rsidP="00E10A2B">
      <w:pPr>
        <w:pStyle w:val="af1"/>
        <w:numPr>
          <w:ilvl w:val="0"/>
          <w:numId w:val="3"/>
        </w:numPr>
        <w:snapToGrid w:val="0"/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</w:rPr>
      </w:pP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仓储面积：</w:t>
      </w:r>
      <w:r w:rsidR="002322DB"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11,000平米</w:t>
      </w:r>
      <w:r w:rsidR="005668B1"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（限1个仓库）</w:t>
      </w:r>
      <w:r w:rsidR="003775BB"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3775BB" w:rsidRPr="00E10A2B" w:rsidRDefault="003775BB" w:rsidP="00E10A2B">
      <w:pPr>
        <w:pStyle w:val="af1"/>
        <w:numPr>
          <w:ilvl w:val="0"/>
          <w:numId w:val="3"/>
        </w:numPr>
        <w:snapToGrid w:val="0"/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</w:rPr>
      </w:pP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</w:t>
      </w:r>
      <w:r w:rsidRPr="00E10A2B">
        <w:rPr>
          <w:rFonts w:ascii="微软雅黑" w:eastAsia="微软雅黑" w:hAnsi="微软雅黑" w:cs="Arial"/>
          <w:color w:val="000000"/>
          <w:kern w:val="0"/>
          <w:sz w:val="24"/>
        </w:rPr>
        <w:t>0</w:t>
      </w: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20年12月10日至2</w:t>
      </w:r>
      <w:r w:rsidRPr="00E10A2B">
        <w:rPr>
          <w:rFonts w:ascii="微软雅黑" w:eastAsia="微软雅黑" w:hAnsi="微软雅黑" w:cs="Arial"/>
          <w:color w:val="000000"/>
          <w:kern w:val="0"/>
          <w:sz w:val="24"/>
        </w:rPr>
        <w:t>0</w:t>
      </w: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21年1月 21日（使用时间以实际为准）。</w:t>
      </w:r>
    </w:p>
    <w:p w:rsidR="003775BB" w:rsidRPr="00E10A2B" w:rsidRDefault="003775BB" w:rsidP="00E10A2B">
      <w:pPr>
        <w:pStyle w:val="af1"/>
        <w:numPr>
          <w:ilvl w:val="0"/>
          <w:numId w:val="3"/>
        </w:numPr>
        <w:snapToGrid w:val="0"/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</w:rPr>
      </w:pP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仓库类型：常温</w:t>
      </w:r>
    </w:p>
    <w:p w:rsidR="003775BB" w:rsidRPr="00E10A2B" w:rsidRDefault="003775BB" w:rsidP="00E10A2B">
      <w:pPr>
        <w:pStyle w:val="af1"/>
        <w:numPr>
          <w:ilvl w:val="0"/>
          <w:numId w:val="3"/>
        </w:numPr>
        <w:snapToGrid w:val="0"/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</w:rPr>
      </w:pP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仓储服务内容：仓库租赁、工厂至外租仓整栈转仓作业、进出货操作与管理</w:t>
      </w:r>
    </w:p>
    <w:p w:rsidR="000A75D5" w:rsidRDefault="00C802A3" w:rsidP="00E10A2B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2</w:t>
      </w:r>
      <w:r w:rsid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商资质要求：</w:t>
      </w:r>
    </w:p>
    <w:p w:rsidR="000A75D5" w:rsidRDefault="00C802A3" w:rsidP="00E10A2B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:rsidR="000A75D5" w:rsidRDefault="00C80CF4" w:rsidP="00E10A2B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</w:t>
      </w:r>
      <w:r w:rsidR="00C802A3"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许可证（运输项目）；</w:t>
      </w:r>
    </w:p>
    <w:p w:rsidR="000A75D5" w:rsidRDefault="00C802A3" w:rsidP="00E10A2B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注册资本：</w:t>
      </w:r>
      <w:r w:rsidR="00547BD8">
        <w:rPr>
          <w:rFonts w:ascii="微软雅黑" w:eastAsia="微软雅黑" w:hAnsi="微软雅黑" w:cs="Arial" w:hint="eastAsia"/>
          <w:color w:val="000000"/>
          <w:kern w:val="0"/>
          <w:sz w:val="24"/>
        </w:rPr>
        <w:t>≥200万人民币，且可以开具增值税发票</w:t>
      </w:r>
    </w:p>
    <w:p w:rsidR="00547BD8" w:rsidRDefault="00547BD8" w:rsidP="00E10A2B">
      <w:pPr>
        <w:pStyle w:val="af1"/>
        <w:widowControl/>
        <w:numPr>
          <w:ilvl w:val="0"/>
          <w:numId w:val="6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公司成立时间在2年以上（含），具有铁路或公路运输经营的相关资质证明。</w:t>
      </w:r>
    </w:p>
    <w:p w:rsidR="000A75D5" w:rsidRDefault="00392C6C" w:rsidP="00E10A2B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3</w:t>
      </w:r>
      <w:r w:rsidR="00C802A3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、报名方式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0A75D5" w:rsidRPr="00A90311" w:rsidRDefault="00C802A3" w:rsidP="00E10A2B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联系人：</w:t>
      </w:r>
      <w:r w:rsidR="001B6E8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何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0A75D5" w:rsidRDefault="00C802A3" w:rsidP="00E10A2B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电话：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021-22158831/13971118909</w:t>
      </w:r>
    </w:p>
    <w:p w:rsidR="000A75D5" w:rsidRDefault="00270B85" w:rsidP="00E10A2B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C802A3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hyperlink r:id="rId8" w:history="1">
        <w:r w:rsidR="00A90311" w:rsidRPr="00071A8C">
          <w:rPr>
            <w:rStyle w:val="af"/>
            <w:rFonts w:ascii="微软雅黑" w:eastAsia="微软雅黑" w:hAnsi="微软雅黑" w:cs="Arial" w:hint="eastAsia"/>
            <w:kern w:val="0"/>
            <w:sz w:val="24"/>
            <w:szCs w:val="24"/>
          </w:rPr>
          <w:t>hejianxiu@pec.com.cn</w:t>
        </w:r>
      </w:hyperlink>
    </w:p>
    <w:p w:rsidR="000A75D5" w:rsidRDefault="00C802A3" w:rsidP="00E10A2B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1B6E81" w:rsidRPr="001B6E81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2020年11月09日08时至2020年11月15日17时止</w:t>
      </w:r>
    </w:p>
    <w:p w:rsidR="00270B85" w:rsidRPr="00A90311" w:rsidRDefault="001B6E81" w:rsidP="00E10A2B">
      <w:pPr>
        <w:pStyle w:val="af1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以下</w:t>
      </w:r>
      <w:r w:rsidR="00270B85" w:rsidRPr="00A903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各类证书、证明材料复印件加盖公章，扫描至我司邮箱审核；</w:t>
      </w:r>
    </w:p>
    <w:p w:rsidR="00101A49" w:rsidRDefault="00101A49" w:rsidP="00377C21">
      <w:pPr>
        <w:spacing w:line="240" w:lineRule="atLeast"/>
        <w:rPr>
          <w:rFonts w:ascii="微软雅黑" w:eastAsia="微软雅黑" w:hAnsi="微软雅黑"/>
          <w:color w:val="111F2C"/>
          <w:szCs w:val="21"/>
        </w:rPr>
      </w:pPr>
      <w:r w:rsidRPr="00FB67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4、报名须提供的资料</w:t>
      </w:r>
      <w:r w:rsidR="00392C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101A49" w:rsidRDefault="00101A49" w:rsidP="00E10A2B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《服务商报名表》；</w:t>
      </w:r>
    </w:p>
    <w:p w:rsidR="00101A49" w:rsidRDefault="00101A49" w:rsidP="00E10A2B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三证合一的营业执照、开户许可证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、道路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运输许可证</w:t>
      </w:r>
      <w:r w:rsidR="00392C6C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或其他专业资质证书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101A49" w:rsidRDefault="001B6E81" w:rsidP="00E10A2B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如项目联络人为法人，请附法人身份证（加盖公章）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；如项目联络人为其他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人，请附《授权委托书》、法人及被授权人身份证、</w:t>
      </w:r>
      <w:r w:rsidR="00C80CF4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受托</w:t>
      </w:r>
      <w:r w:rsidR="00101A49"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人与投标公司的劳动合同。</w:t>
      </w:r>
    </w:p>
    <w:p w:rsidR="00392C6C" w:rsidRDefault="00392C6C" w:rsidP="00E10A2B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若注册地址与办公地址不一致，需提供办公地点之产权资料（房产证或租赁合同</w:t>
      </w:r>
      <w:r w:rsidR="001B6E81">
        <w:rPr>
          <w:rFonts w:ascii="微软雅黑" w:eastAsia="微软雅黑" w:hAnsi="微软雅黑" w:cs="Arial" w:hint="eastAsia"/>
          <w:color w:val="000000"/>
          <w:kern w:val="0"/>
          <w:sz w:val="24"/>
        </w:rPr>
        <w:t>）</w:t>
      </w: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392C6C" w:rsidRPr="00377C21" w:rsidRDefault="00A90311" w:rsidP="00E10A2B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A90311">
        <w:rPr>
          <w:rFonts w:ascii="微软雅黑" w:eastAsia="微软雅黑" w:hAnsi="微软雅黑" w:cs="Arial" w:hint="eastAsia"/>
          <w:color w:val="000000"/>
          <w:kern w:val="0"/>
          <w:sz w:val="24"/>
        </w:rPr>
        <w:t>现有的仓库可提供（自建、自购、或租赁）证明，自有的提供房产证（房屋产权证）、租赁的提供（租赁合同）合同；</w:t>
      </w:r>
    </w:p>
    <w:p w:rsidR="00101A49" w:rsidRPr="00E10A2B" w:rsidRDefault="00101A49" w:rsidP="00E10A2B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若投标公司所提供资料有作假情况，一律列入统一集团黑名单中。</w:t>
      </w:r>
    </w:p>
    <w:p w:rsidR="00101A49" w:rsidRPr="00E10A2B" w:rsidRDefault="00101A49" w:rsidP="00E10A2B">
      <w:pPr>
        <w:pStyle w:val="af1"/>
        <w:widowControl/>
        <w:numPr>
          <w:ilvl w:val="0"/>
          <w:numId w:val="10"/>
        </w:numPr>
        <w:spacing w:line="360" w:lineRule="exact"/>
        <w:ind w:firstLineChars="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有意向之服务商，可至</w:t>
      </w:r>
      <w:hyperlink r:id="rId9" w:history="1">
        <w:r w:rsidRPr="00E10A2B">
          <w:rPr>
            <w:rFonts w:ascii="微软雅黑" w:eastAsia="微软雅黑" w:hAnsi="微软雅黑" w:cs="Arial"/>
            <w:color w:val="000000"/>
            <w:kern w:val="0"/>
            <w:sz w:val="24"/>
          </w:rPr>
          <w:t>www.uni-president.com.cn/zhaobiaogonggao.asp</w:t>
        </w:r>
      </w:hyperlink>
      <w:r w:rsidRPr="00E10A2B">
        <w:rPr>
          <w:rFonts w:ascii="微软雅黑" w:eastAsia="微软雅黑" w:hAnsi="微软雅黑" w:cs="Arial" w:hint="eastAsia"/>
          <w:color w:val="000000"/>
          <w:kern w:val="0"/>
          <w:sz w:val="24"/>
        </w:rPr>
        <w:t>获取报名资料。</w:t>
      </w:r>
    </w:p>
    <w:p w:rsidR="000A75D5" w:rsidRDefault="00C802A3" w:rsidP="00377C21">
      <w:pPr>
        <w:spacing w:line="240" w:lineRule="atLeas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0A75D5" w:rsidRDefault="00C802A3" w:rsidP="00377C21">
      <w:pPr>
        <w:spacing w:line="240" w:lineRule="atLeas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0A75D5" w:rsidRDefault="00C802A3" w:rsidP="00377C21">
      <w:pPr>
        <w:spacing w:line="240" w:lineRule="atLeas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0A75D5" w:rsidRDefault="000A75D5" w:rsidP="00101A4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0A75D5" w:rsidSect="0039596F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:rsidR="000A75D5" w:rsidRDefault="00C802A3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:rsidR="000A75D5" w:rsidRDefault="00C802A3">
      <w:pPr>
        <w:rPr>
          <w:rFonts w:ascii="宋体" w:hAnsi="宋体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2322DB">
        <w:rPr>
          <w:rFonts w:ascii="宋体" w:hAnsi="宋体" w:hint="eastAsia"/>
          <w:bCs/>
          <w:sz w:val="20"/>
        </w:rPr>
        <w:t>长沙</w:t>
      </w:r>
      <w:r>
        <w:rPr>
          <w:rFonts w:ascii="宋体" w:hAnsi="宋体" w:hint="eastAsia"/>
          <w:b/>
          <w:bCs/>
          <w:sz w:val="20"/>
          <w:u w:val="single"/>
        </w:rPr>
        <w:t>统一</w:t>
      </w:r>
      <w:r w:rsidR="00C80CF4">
        <w:rPr>
          <w:rFonts w:ascii="宋体" w:hAnsi="宋体" w:hint="eastAsia"/>
          <w:b/>
          <w:bCs/>
          <w:sz w:val="20"/>
          <w:u w:val="single"/>
        </w:rPr>
        <w:t>企业有限公司</w:t>
      </w:r>
      <w:r w:rsidR="002935B6">
        <w:rPr>
          <w:rFonts w:ascii="宋体" w:hAnsi="宋体" w:hint="eastAsia"/>
          <w:b/>
          <w:bCs/>
          <w:sz w:val="20"/>
          <w:u w:val="single"/>
        </w:rPr>
        <w:t>2021</w:t>
      </w:r>
      <w:r w:rsidR="00C80CF4">
        <w:rPr>
          <w:rFonts w:ascii="宋体" w:hAnsi="宋体" w:hint="eastAsia"/>
          <w:b/>
          <w:bCs/>
          <w:sz w:val="20"/>
          <w:u w:val="single"/>
        </w:rPr>
        <w:t>年度</w:t>
      </w:r>
      <w:r w:rsidR="002935B6">
        <w:rPr>
          <w:rFonts w:ascii="宋体" w:hAnsi="宋体" w:hint="eastAsia"/>
          <w:b/>
          <w:bCs/>
          <w:sz w:val="20"/>
          <w:u w:val="single"/>
        </w:rPr>
        <w:t>仓储及转仓</w:t>
      </w:r>
      <w:r w:rsidR="00C80CF4">
        <w:rPr>
          <w:rFonts w:ascii="宋体" w:hAnsi="宋体" w:hint="eastAsia"/>
          <w:b/>
          <w:bCs/>
          <w:sz w:val="20"/>
          <w:u w:val="single"/>
        </w:rPr>
        <w:t>物流</w:t>
      </w:r>
      <w:r>
        <w:rPr>
          <w:rFonts w:ascii="宋体" w:hAnsi="宋体" w:hint="eastAsia"/>
          <w:b/>
          <w:bCs/>
          <w:sz w:val="20"/>
          <w:u w:val="single"/>
        </w:rPr>
        <w:t xml:space="preserve">服务项目 </w:t>
      </w:r>
      <w:r w:rsidR="00C80CF4">
        <w:rPr>
          <w:rFonts w:ascii="宋体" w:hAnsi="宋体"/>
          <w:b/>
          <w:bCs/>
          <w:sz w:val="20"/>
          <w:u w:val="single"/>
        </w:rPr>
        <w:t xml:space="preserve">  </w:t>
      </w:r>
      <w:r>
        <w:rPr>
          <w:rFonts w:ascii="宋体" w:hAnsi="宋体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392C6C" w:rsidRPr="00840659" w:rsidTr="009B726B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:rsidR="00392C6C" w:rsidRPr="00126EF2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:rsidR="00392C6C" w:rsidRPr="00126EF2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392C6C" w:rsidRPr="00840659" w:rsidTr="009B726B">
        <w:trPr>
          <w:trHeight w:val="523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营业执照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开户许可证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资质证书</w:t>
            </w:r>
            <w:r w:rsidRPr="00417557"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392C6C" w:rsidRPr="00840659" w:rsidTr="009B726B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59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92C6C" w:rsidRPr="00120DCE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1.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为同一人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rFonts w:hint="eastAsia"/>
                <w:bCs/>
                <w:sz w:val="18"/>
                <w:szCs w:val="18"/>
              </w:rPr>
              <w:t>2.</w:t>
            </w:r>
            <w:r w:rsidRPr="00417557">
              <w:rPr>
                <w:bCs/>
                <w:sz w:val="18"/>
                <w:szCs w:val="18"/>
              </w:rPr>
              <w:t>法人与联络人</w:t>
            </w:r>
            <w:r w:rsidRPr="00417557">
              <w:rPr>
                <w:b/>
                <w:bCs/>
                <w:sz w:val="18"/>
                <w:szCs w:val="18"/>
              </w:rPr>
              <w:t>非同一人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需提供法人身份证复印件加盖公章的扫描件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联络人身份证复印件加盖公章的扫描件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联络人劳动合同复印件加盖公章的扫描件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、</w:t>
            </w:r>
            <w:r w:rsidRPr="00417557">
              <w:rPr>
                <w:bCs/>
                <w:sz w:val="18"/>
                <w:szCs w:val="18"/>
              </w:rPr>
              <w:t>授权委托书原件加盖公章的扫描件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:rsidR="00392C6C" w:rsidRPr="00417557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540"/>
        </w:trPr>
        <w:tc>
          <w:tcPr>
            <w:tcW w:w="534" w:type="dxa"/>
            <w:vMerge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92C6C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:rsidR="00392C6C" w:rsidRPr="00417557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417557">
              <w:rPr>
                <w:bCs/>
                <w:sz w:val="18"/>
                <w:szCs w:val="18"/>
              </w:rPr>
              <w:t>注册地址与办公地址</w:t>
            </w:r>
            <w:r w:rsidRPr="00417557">
              <w:rPr>
                <w:b/>
                <w:bCs/>
                <w:sz w:val="18"/>
                <w:szCs w:val="18"/>
              </w:rPr>
              <w:t>若不一致</w:t>
            </w:r>
            <w:r w:rsidRPr="00417557">
              <w:rPr>
                <w:rFonts w:hint="eastAsia"/>
                <w:bCs/>
                <w:sz w:val="18"/>
                <w:szCs w:val="18"/>
              </w:rPr>
              <w:t>，</w:t>
            </w:r>
            <w:r w:rsidRPr="00417557">
              <w:rPr>
                <w:bCs/>
                <w:sz w:val="18"/>
                <w:szCs w:val="18"/>
              </w:rPr>
              <w:t>需提供办公地址产权证明资料</w:t>
            </w:r>
            <w:r w:rsidRPr="00417557">
              <w:rPr>
                <w:rFonts w:hint="eastAsia"/>
                <w:bCs/>
                <w:sz w:val="18"/>
                <w:szCs w:val="18"/>
              </w:rPr>
              <w:t>（房产证</w:t>
            </w:r>
            <w:r w:rsidRPr="00417557">
              <w:rPr>
                <w:bCs/>
                <w:sz w:val="18"/>
                <w:szCs w:val="18"/>
              </w:rPr>
              <w:t>或租赁合同等原件扫描件或复印件加盖公章的扫描件</w:t>
            </w:r>
            <w:r w:rsidRPr="00417557"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392C6C" w:rsidRPr="00840659" w:rsidTr="00392C6C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392C6C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392C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92C6C" w:rsidRPr="00392C6C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92C6C" w:rsidRPr="00835701" w:rsidRDefault="00392C6C" w:rsidP="009B72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392C6C" w:rsidRPr="00840659" w:rsidTr="009B726B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392C6C" w:rsidRPr="00840659" w:rsidTr="009B726B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392C6C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392C6C" w:rsidRPr="00840659" w:rsidTr="009B726B">
        <w:trPr>
          <w:trHeight w:val="405"/>
        </w:trPr>
        <w:tc>
          <w:tcPr>
            <w:tcW w:w="2093" w:type="dxa"/>
            <w:gridSpan w:val="2"/>
            <w:vAlign w:val="center"/>
          </w:tcPr>
          <w:p w:rsidR="00392C6C" w:rsidRPr="00126EF2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458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:rsidR="00392C6C" w:rsidRPr="009745D6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392C6C" w:rsidRPr="00840659" w:rsidRDefault="00392C6C" w:rsidP="009B726B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392C6C" w:rsidRPr="00840659" w:rsidTr="009B726B">
        <w:trPr>
          <w:trHeight w:val="977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92C6C" w:rsidRPr="00840659" w:rsidTr="009B726B">
        <w:trPr>
          <w:trHeight w:val="991"/>
        </w:trPr>
        <w:tc>
          <w:tcPr>
            <w:tcW w:w="2093" w:type="dxa"/>
            <w:gridSpan w:val="2"/>
            <w:vAlign w:val="center"/>
          </w:tcPr>
          <w:p w:rsidR="00392C6C" w:rsidRPr="00840659" w:rsidRDefault="00392C6C" w:rsidP="009B726B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392C6C" w:rsidRPr="00840659" w:rsidRDefault="00392C6C" w:rsidP="009B726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A75D5" w:rsidRDefault="00C802A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39596F" w:rsidRDefault="0039596F">
      <w:pPr>
        <w:jc w:val="center"/>
        <w:rPr>
          <w:sz w:val="36"/>
          <w:szCs w:val="36"/>
        </w:rPr>
      </w:pPr>
    </w:p>
    <w:p w:rsidR="0039596F" w:rsidRDefault="0039596F">
      <w:pPr>
        <w:jc w:val="center"/>
        <w:rPr>
          <w:sz w:val="36"/>
          <w:szCs w:val="36"/>
        </w:rPr>
      </w:pPr>
    </w:p>
    <w:p w:rsidR="000A75D5" w:rsidRDefault="00C802A3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80CF4" w:rsidRDefault="00C80CF4" w:rsidP="00C80CF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邮箱：</w:t>
      </w:r>
    </w:p>
    <w:p w:rsidR="00C80CF4" w:rsidRDefault="00C80CF4">
      <w:pPr>
        <w:rPr>
          <w:b/>
          <w:sz w:val="28"/>
        </w:rPr>
      </w:pP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A75D5" w:rsidRDefault="00C802A3" w:rsidP="00C80CF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2322DB">
        <w:rPr>
          <w:rFonts w:hint="eastAsia"/>
          <w:sz w:val="28"/>
          <w:u w:val="single"/>
        </w:rPr>
        <w:t xml:space="preserve">   </w:t>
      </w:r>
      <w:r w:rsidR="002322DB">
        <w:rPr>
          <w:rFonts w:hint="eastAsia"/>
          <w:sz w:val="28"/>
          <w:u w:val="single"/>
        </w:rPr>
        <w:t>长沙</w:t>
      </w:r>
      <w:r>
        <w:rPr>
          <w:rFonts w:hint="eastAsia"/>
          <w:sz w:val="28"/>
          <w:u w:val="single"/>
        </w:rPr>
        <w:t>统一</w:t>
      </w:r>
      <w:r w:rsidR="00C80CF4">
        <w:rPr>
          <w:rFonts w:hint="eastAsia"/>
          <w:sz w:val="28"/>
          <w:u w:val="single"/>
        </w:rPr>
        <w:t>企业有限公司</w:t>
      </w:r>
      <w:r w:rsidR="002935B6">
        <w:rPr>
          <w:rFonts w:hint="eastAsia"/>
          <w:sz w:val="28"/>
          <w:u w:val="single"/>
        </w:rPr>
        <w:t>2021</w:t>
      </w:r>
      <w:r w:rsidR="00C80CF4">
        <w:rPr>
          <w:rFonts w:hint="eastAsia"/>
          <w:sz w:val="28"/>
          <w:u w:val="single"/>
        </w:rPr>
        <w:t>年度</w:t>
      </w:r>
      <w:r w:rsidR="002935B6">
        <w:rPr>
          <w:rFonts w:hint="eastAsia"/>
          <w:sz w:val="28"/>
          <w:u w:val="single"/>
        </w:rPr>
        <w:t>仓储及转仓</w:t>
      </w:r>
      <w:r w:rsidR="00C80CF4">
        <w:rPr>
          <w:rFonts w:hint="eastAsia"/>
          <w:sz w:val="28"/>
          <w:u w:val="single"/>
        </w:rPr>
        <w:t>物流</w:t>
      </w:r>
      <w:r>
        <w:rPr>
          <w:rFonts w:hint="eastAsia"/>
          <w:sz w:val="28"/>
          <w:u w:val="single"/>
        </w:rPr>
        <w:t>服务项目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A75D5" w:rsidRDefault="00C802A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A75D5" w:rsidRDefault="00C802A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2322DB">
        <w:rPr>
          <w:rFonts w:hint="eastAsia"/>
          <w:sz w:val="28"/>
        </w:rPr>
        <w:t>长沙</w:t>
      </w:r>
      <w:r>
        <w:rPr>
          <w:rFonts w:hint="eastAsia"/>
          <w:b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0A75D5">
      <w:pPr>
        <w:ind w:firstLineChars="1800" w:firstLine="5040"/>
        <w:rPr>
          <w:sz w:val="28"/>
        </w:rPr>
      </w:pPr>
    </w:p>
    <w:p w:rsidR="000A75D5" w:rsidRDefault="00C802A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0A75D5" w:rsidRDefault="00C802A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0A75D5" w:rsidRDefault="000A75D5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0A75D5" w:rsidRDefault="000A75D5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0A75D5" w:rsidSect="00392C6C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77C" w:rsidRDefault="00ED277C" w:rsidP="000A75D5">
      <w:r>
        <w:separator/>
      </w:r>
    </w:p>
  </w:endnote>
  <w:endnote w:type="continuationSeparator" w:id="1">
    <w:p w:rsidR="00ED277C" w:rsidRDefault="00ED277C" w:rsidP="000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C802A3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87DAF">
      <w:rPr>
        <w:sz w:val="20"/>
      </w:rPr>
      <w:fldChar w:fldCharType="begin"/>
    </w:r>
    <w:r>
      <w:rPr>
        <w:sz w:val="20"/>
      </w:rPr>
      <w:instrText xml:space="preserve"> page </w:instrText>
    </w:r>
    <w:r w:rsidR="00C87DAF">
      <w:rPr>
        <w:sz w:val="20"/>
      </w:rPr>
      <w:fldChar w:fldCharType="separate"/>
    </w:r>
    <w:r w:rsidR="001B6E81">
      <w:rPr>
        <w:noProof/>
        <w:sz w:val="20"/>
      </w:rPr>
      <w:t>3</w:t>
    </w:r>
    <w:r w:rsidR="00C87DAF">
      <w:rPr>
        <w:sz w:val="20"/>
      </w:rPr>
      <w:fldChar w:fldCharType="end"/>
    </w:r>
    <w:r>
      <w:rPr>
        <w:sz w:val="20"/>
      </w:rPr>
      <w:t xml:space="preserve"> / </w:t>
    </w:r>
    <w:r w:rsidR="00C87DAF">
      <w:rPr>
        <w:sz w:val="20"/>
      </w:rPr>
      <w:fldChar w:fldCharType="begin"/>
    </w:r>
    <w:r>
      <w:rPr>
        <w:sz w:val="20"/>
      </w:rPr>
      <w:instrText xml:space="preserve"> numpages </w:instrText>
    </w:r>
    <w:r w:rsidR="00C87DAF">
      <w:rPr>
        <w:sz w:val="20"/>
      </w:rPr>
      <w:fldChar w:fldCharType="separate"/>
    </w:r>
    <w:r w:rsidR="001B6E81">
      <w:rPr>
        <w:noProof/>
        <w:sz w:val="20"/>
      </w:rPr>
      <w:t>3</w:t>
    </w:r>
    <w:r w:rsidR="00C87DA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77C" w:rsidRDefault="00ED277C" w:rsidP="000A75D5">
      <w:r>
        <w:separator/>
      </w:r>
    </w:p>
  </w:footnote>
  <w:footnote w:type="continuationSeparator" w:id="1">
    <w:p w:rsidR="00ED277C" w:rsidRDefault="00ED277C" w:rsidP="000A7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Pr="0039596F" w:rsidRDefault="000A75D5" w:rsidP="0039596F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5" w:rsidRDefault="000A75D5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2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B6B7346"/>
    <w:multiLevelType w:val="hybridMultilevel"/>
    <w:tmpl w:val="097C1ED4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6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7">
    <w:nsid w:val="30514EA0"/>
    <w:multiLevelType w:val="hybridMultilevel"/>
    <w:tmpl w:val="85CA3064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E81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22DB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64B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5BB"/>
    <w:rsid w:val="00377C21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8B1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2A3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657B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5367D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364"/>
    <w:rsid w:val="00A504F4"/>
    <w:rsid w:val="00A50683"/>
    <w:rsid w:val="00A50728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C0"/>
    <w:rsid w:val="00AA013E"/>
    <w:rsid w:val="00AA0E84"/>
    <w:rsid w:val="00AA229E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7DAF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5D0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A2B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7C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B93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946"/>
    <w:rsid w:val="00FF0E5C"/>
    <w:rsid w:val="00FF38E8"/>
    <w:rsid w:val="00FF3E4C"/>
    <w:rsid w:val="00FF4D41"/>
    <w:rsid w:val="114A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0A75D5"/>
    <w:pPr>
      <w:jc w:val="left"/>
    </w:pPr>
  </w:style>
  <w:style w:type="paragraph" w:styleId="a5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0A75D5"/>
    <w:rPr>
      <w:sz w:val="18"/>
      <w:szCs w:val="18"/>
    </w:rPr>
  </w:style>
  <w:style w:type="paragraph" w:styleId="a9">
    <w:name w:val="footer"/>
    <w:basedOn w:val="a"/>
    <w:link w:val="Char0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0A75D5"/>
    <w:rPr>
      <w:b/>
      <w:bCs/>
    </w:rPr>
  </w:style>
  <w:style w:type="character" w:styleId="ae">
    <w:name w:val="page number"/>
    <w:basedOn w:val="a0"/>
    <w:qFormat/>
    <w:rsid w:val="000A75D5"/>
  </w:style>
  <w:style w:type="character" w:styleId="af">
    <w:name w:val="Hyperlink"/>
    <w:basedOn w:val="a0"/>
    <w:rsid w:val="000A75D5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1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0A75D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0A75D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ianxiu@pec.com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68</TotalTime>
  <Pages>3</Pages>
  <Words>369</Words>
  <Characters>2105</Characters>
  <Application>Microsoft Office Word</Application>
  <DocSecurity>0</DocSecurity>
  <Lines>17</Lines>
  <Paragraphs>4</Paragraphs>
  <ScaleCrop>false</ScaleCrop>
  <Company>Kunshan Research Institute,PEC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11</cp:revision>
  <cp:lastPrinted>2017-11-14T01:02:00Z</cp:lastPrinted>
  <dcterms:created xsi:type="dcterms:W3CDTF">2020-11-03T06:46:00Z</dcterms:created>
  <dcterms:modified xsi:type="dcterms:W3CDTF">2020-11-06T02:56:00Z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