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00" w:afterAutospacing="1" w:line="360" w:lineRule="exact"/>
        <w:jc w:val="center"/>
        <w:rPr>
          <w:rFonts w:ascii="微软雅黑" w:hAnsi="微软雅黑" w:eastAsia="微软雅黑" w:cs="宋体"/>
          <w:b/>
          <w:bCs/>
          <w:color w:val="000000"/>
          <w:kern w:val="0"/>
          <w:sz w:val="30"/>
          <w:szCs w:val="30"/>
        </w:rPr>
      </w:pPr>
      <w:r>
        <w:rPr>
          <w:rFonts w:hint="eastAsia" w:ascii="微软雅黑" w:hAnsi="微软雅黑" w:eastAsia="微软雅黑" w:cs="宋体"/>
          <w:b/>
          <w:bCs/>
          <w:color w:val="000000"/>
          <w:kern w:val="0"/>
          <w:sz w:val="30"/>
          <w:szCs w:val="30"/>
        </w:rPr>
        <w:t>招标信息公告</w:t>
      </w:r>
    </w:p>
    <w:p>
      <w:pPr>
        <w:widowControl/>
        <w:spacing w:line="360" w:lineRule="exact"/>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长沙统一企业有限公司（</w:t>
      </w:r>
      <w:r>
        <w:rPr>
          <w:rFonts w:ascii="微软雅黑" w:hAnsi="微软雅黑" w:eastAsia="微软雅黑" w:cs="Arial"/>
          <w:color w:val="000000"/>
          <w:kern w:val="0"/>
          <w:sz w:val="24"/>
          <w:szCs w:val="24"/>
        </w:rPr>
        <w:t>以下</w:t>
      </w:r>
      <w:r>
        <w:rPr>
          <w:rFonts w:hint="eastAsia" w:ascii="微软雅黑" w:hAnsi="微软雅黑" w:eastAsia="微软雅黑" w:cs="Arial"/>
          <w:color w:val="000000"/>
          <w:kern w:val="0"/>
          <w:sz w:val="24"/>
          <w:szCs w:val="24"/>
        </w:rPr>
        <w:t>简</w:t>
      </w:r>
      <w:r>
        <w:rPr>
          <w:rFonts w:ascii="微软雅黑" w:hAnsi="微软雅黑" w:eastAsia="微软雅黑" w:cs="Arial"/>
          <w:color w:val="000000"/>
          <w:kern w:val="0"/>
          <w:sz w:val="24"/>
          <w:szCs w:val="24"/>
        </w:rPr>
        <w:t>称：甲方</w:t>
      </w:r>
      <w:r>
        <w:rPr>
          <w:rFonts w:hint="eastAsia" w:ascii="微软雅黑" w:hAnsi="微软雅黑" w:eastAsia="微软雅黑" w:cs="Arial"/>
          <w:color w:val="000000"/>
          <w:kern w:val="0"/>
          <w:sz w:val="24"/>
          <w:szCs w:val="24"/>
        </w:rPr>
        <w:t>）就长沙统一企业有限公司食品成品仓&amp;资材仓劳务外包项目进行招标，公开征集满足如下要求的服务商伙伴：</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1、项目概述：</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时间：20</w:t>
      </w:r>
      <w:r>
        <w:rPr>
          <w:rFonts w:hint="eastAsia" w:ascii="微软雅黑" w:hAnsi="微软雅黑" w:eastAsia="微软雅黑" w:cs="Arial"/>
          <w:color w:val="000000"/>
          <w:kern w:val="0"/>
          <w:sz w:val="24"/>
          <w:szCs w:val="24"/>
        </w:rPr>
        <w:t>20</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12</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10</w:t>
      </w:r>
      <w:r>
        <w:rPr>
          <w:rFonts w:ascii="微软雅黑" w:hAnsi="微软雅黑" w:eastAsia="微软雅黑" w:cs="Arial"/>
          <w:color w:val="000000"/>
          <w:kern w:val="0"/>
          <w:sz w:val="24"/>
          <w:szCs w:val="24"/>
        </w:rPr>
        <w:t>日至20</w:t>
      </w:r>
      <w:r>
        <w:rPr>
          <w:rFonts w:hint="eastAsia" w:ascii="微软雅黑" w:hAnsi="微软雅黑" w:eastAsia="微软雅黑" w:cs="Arial"/>
          <w:color w:val="000000"/>
          <w:kern w:val="0"/>
          <w:sz w:val="24"/>
          <w:szCs w:val="24"/>
        </w:rPr>
        <w:t>22</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3</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31</w:t>
      </w:r>
      <w:r>
        <w:rPr>
          <w:rFonts w:ascii="微软雅黑" w:hAnsi="微软雅黑" w:eastAsia="微软雅黑" w:cs="Arial"/>
          <w:color w:val="000000"/>
          <w:kern w:val="0"/>
          <w:sz w:val="24"/>
          <w:szCs w:val="24"/>
        </w:rPr>
        <w:t>日</w:t>
      </w:r>
      <w:r>
        <w:rPr>
          <w:rFonts w:hint="eastAsia" w:ascii="微软雅黑" w:hAnsi="微软雅黑" w:eastAsia="微软雅黑" w:cs="Arial"/>
          <w:color w:val="000000"/>
          <w:kern w:val="0"/>
          <w:sz w:val="24"/>
          <w:szCs w:val="24"/>
        </w:rPr>
        <w:t>（以实际签订时间为准，期限15个月）</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项目地点：长沙市开福区金霞经济开发区中青路1301号长沙统一企业有限公司</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项目范围：成品食品仓及资材仓库装卸货物、盖章、理货、缠膜、叉车作业等工作。</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服务商需根据甲方成品食品仓、资材仓库出货需求及作业现场实际情况予以调节人员的作业时间及人数，保质保量完成甲方成品、资材仓库每日装卸货需求，作业时间需配合甲方装卸货工作时间，上班时间以甲方现场主管通知和要求为准，节假日不再另行支付加班费。</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保证金缴纳：投标保证金3万元；履约保证金5万元，具体以招标说明书为准。。</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2、服务商资质要求：</w:t>
      </w:r>
    </w:p>
    <w:p>
      <w:pPr>
        <w:widowControl/>
        <w:shd w:val="clear" w:color="auto" w:fill="FFFFFF"/>
        <w:ind w:left="848" w:leftChars="202" w:hanging="424" w:hangingChars="177"/>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、营业范围：具备有效的营业执照；</w:t>
      </w:r>
    </w:p>
    <w:p>
      <w:pPr>
        <w:widowControl/>
        <w:shd w:val="clear" w:color="auto" w:fill="FFFFFF"/>
        <w:ind w:left="848" w:leftChars="202" w:hanging="424" w:hangingChars="177"/>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B、具备劳务外包或劳务派遣（具备劳务派遣许可证）或劳务服务或搬运或装卸的营业范围；</w:t>
      </w:r>
    </w:p>
    <w:p>
      <w:pPr>
        <w:widowControl/>
        <w:shd w:val="clear" w:color="auto" w:fill="FFFFFF"/>
        <w:ind w:left="848" w:leftChars="202" w:hanging="424" w:hangingChars="177"/>
        <w:jc w:val="left"/>
        <w:outlineLvl w:val="0"/>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C、注册资本：≥50万元人民币；</w:t>
      </w:r>
    </w:p>
    <w:p>
      <w:pPr>
        <w:widowControl/>
        <w:shd w:val="clear" w:color="auto" w:fill="FFFFFF"/>
        <w:ind w:left="848" w:leftChars="202" w:hanging="424" w:hangingChars="177"/>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D、执业年限： 具备劳务外包或劳务派遣或劳务服务或搬运或装卸的营业范围1年（含）以上（含）。</w:t>
      </w:r>
      <w:bookmarkStart w:id="0" w:name="_GoBack"/>
      <w:bookmarkEnd w:id="0"/>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3、报名方式：</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、报名咨询人：</w:t>
      </w:r>
      <w:r>
        <w:rPr>
          <w:rFonts w:ascii="微软雅黑" w:hAnsi="微软雅黑" w:eastAsia="微软雅黑" w:cs="Arial"/>
          <w:color w:val="000000"/>
          <w:kern w:val="0"/>
          <w:sz w:val="24"/>
          <w:szCs w:val="24"/>
        </w:rPr>
        <w:t>金女士</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、电话：0512-57908262</w:t>
      </w:r>
    </w:p>
    <w:p>
      <w:pPr>
        <w:widowControl/>
        <w:shd w:val="clear" w:color="auto" w:fill="FFFFFF"/>
        <w:ind w:left="424" w:leftChars="201" w:hanging="2"/>
        <w:jc w:val="left"/>
        <w:rPr>
          <w:rFonts w:ascii="微软雅黑" w:hAnsi="微软雅黑" w:eastAsia="微软雅黑" w:cs="Arial"/>
          <w:b/>
          <w:color w:val="FF0000"/>
          <w:kern w:val="0"/>
          <w:sz w:val="24"/>
          <w:szCs w:val="24"/>
        </w:rPr>
      </w:pPr>
      <w:r>
        <w:rPr>
          <w:rFonts w:hint="eastAsia" w:ascii="微软雅黑" w:hAnsi="微软雅黑" w:eastAsia="微软雅黑" w:cs="Arial"/>
          <w:color w:val="000000"/>
          <w:kern w:val="0"/>
          <w:sz w:val="24"/>
          <w:szCs w:val="24"/>
        </w:rPr>
        <w:t>C、报名时间：</w:t>
      </w:r>
      <w:r>
        <w:rPr>
          <w:rFonts w:hint="eastAsia" w:ascii="微软雅黑" w:hAnsi="微软雅黑" w:eastAsia="微软雅黑" w:cs="Arial"/>
          <w:b/>
          <w:color w:val="FF0000"/>
          <w:kern w:val="0"/>
          <w:sz w:val="24"/>
          <w:szCs w:val="24"/>
        </w:rPr>
        <w:t>2020年</w:t>
      </w:r>
      <w:r>
        <w:rPr>
          <w:rFonts w:hint="eastAsia" w:ascii="微软雅黑" w:hAnsi="微软雅黑" w:eastAsia="微软雅黑" w:cs="Arial"/>
          <w:b/>
          <w:color w:val="FF0000"/>
          <w:kern w:val="0"/>
          <w:sz w:val="24"/>
          <w:szCs w:val="24"/>
          <w:lang w:val="en-US" w:eastAsia="zh-CN"/>
        </w:rPr>
        <w:t>11</w:t>
      </w:r>
      <w:r>
        <w:rPr>
          <w:rFonts w:hint="eastAsia" w:ascii="微软雅黑" w:hAnsi="微软雅黑" w:eastAsia="微软雅黑" w:cs="Arial"/>
          <w:b/>
          <w:color w:val="FF0000"/>
          <w:kern w:val="0"/>
          <w:sz w:val="24"/>
          <w:szCs w:val="24"/>
        </w:rPr>
        <w:t>月</w:t>
      </w:r>
      <w:r>
        <w:rPr>
          <w:rFonts w:hint="eastAsia" w:ascii="微软雅黑" w:hAnsi="微软雅黑" w:eastAsia="微软雅黑" w:cs="Arial"/>
          <w:b/>
          <w:color w:val="FF0000"/>
          <w:kern w:val="0"/>
          <w:sz w:val="24"/>
          <w:szCs w:val="24"/>
          <w:lang w:val="en-US" w:eastAsia="zh-CN"/>
        </w:rPr>
        <w:t>6</w:t>
      </w:r>
      <w:r>
        <w:rPr>
          <w:rFonts w:hint="eastAsia" w:ascii="微软雅黑" w:hAnsi="微软雅黑" w:eastAsia="微软雅黑" w:cs="Arial"/>
          <w:b/>
          <w:color w:val="FF0000"/>
          <w:kern w:val="0"/>
          <w:sz w:val="24"/>
          <w:szCs w:val="24"/>
        </w:rPr>
        <w:t>日08时至2020年</w:t>
      </w:r>
      <w:r>
        <w:rPr>
          <w:rFonts w:hint="eastAsia" w:ascii="微软雅黑" w:hAnsi="微软雅黑" w:eastAsia="微软雅黑" w:cs="Arial"/>
          <w:b/>
          <w:color w:val="FF0000"/>
          <w:kern w:val="0"/>
          <w:sz w:val="24"/>
          <w:szCs w:val="24"/>
          <w:lang w:val="en-US" w:eastAsia="zh-CN"/>
        </w:rPr>
        <w:t>11</w:t>
      </w:r>
      <w:r>
        <w:rPr>
          <w:rFonts w:hint="eastAsia" w:ascii="微软雅黑" w:hAnsi="微软雅黑" w:eastAsia="微软雅黑" w:cs="Arial"/>
          <w:b/>
          <w:color w:val="FF0000"/>
          <w:kern w:val="0"/>
          <w:sz w:val="24"/>
          <w:szCs w:val="24"/>
        </w:rPr>
        <w:t>月</w:t>
      </w:r>
      <w:r>
        <w:rPr>
          <w:rFonts w:hint="eastAsia" w:ascii="微软雅黑" w:hAnsi="微软雅黑" w:eastAsia="微软雅黑" w:cs="Arial"/>
          <w:b/>
          <w:color w:val="FF0000"/>
          <w:kern w:val="0"/>
          <w:sz w:val="24"/>
          <w:szCs w:val="24"/>
          <w:lang w:val="en-US" w:eastAsia="zh-CN"/>
        </w:rPr>
        <w:t>13</w:t>
      </w:r>
      <w:r>
        <w:rPr>
          <w:rFonts w:hint="eastAsia" w:ascii="微软雅黑" w:hAnsi="微软雅黑" w:eastAsia="微软雅黑" w:cs="Arial"/>
          <w:b/>
          <w:color w:val="FF0000"/>
          <w:kern w:val="0"/>
          <w:sz w:val="24"/>
          <w:szCs w:val="24"/>
        </w:rPr>
        <w:t>日</w:t>
      </w:r>
      <w:r>
        <w:rPr>
          <w:rFonts w:hint="eastAsia" w:ascii="微软雅黑" w:hAnsi="微软雅黑" w:eastAsia="微软雅黑" w:cs="Arial"/>
          <w:b/>
          <w:color w:val="FF0000"/>
          <w:kern w:val="0"/>
          <w:sz w:val="24"/>
          <w:szCs w:val="24"/>
          <w:lang w:val="en-US" w:eastAsia="zh-CN"/>
        </w:rPr>
        <w:t>17：00</w:t>
      </w:r>
      <w:r>
        <w:rPr>
          <w:rFonts w:hint="eastAsia" w:ascii="微软雅黑" w:hAnsi="微软雅黑" w:eastAsia="微软雅黑" w:cs="Arial"/>
          <w:b/>
          <w:color w:val="FF0000"/>
          <w:kern w:val="0"/>
          <w:sz w:val="24"/>
          <w:szCs w:val="24"/>
        </w:rPr>
        <w:t>时止</w:t>
      </w:r>
    </w:p>
    <w:p>
      <w:pPr>
        <w:widowControl/>
        <w:shd w:val="clear" w:color="auto" w:fill="FFFFFF"/>
        <w:ind w:firstLine="465"/>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D、邮箱：</w:t>
      </w:r>
      <w:r>
        <w:fldChar w:fldCharType="begin"/>
      </w:r>
      <w:r>
        <w:instrText xml:space="preserve"> HYPERLINK "mailto:jwyu@pec.com.cn" </w:instrText>
      </w:r>
      <w:r>
        <w:fldChar w:fldCharType="separate"/>
      </w:r>
      <w:r>
        <w:rPr>
          <w:rStyle w:val="12"/>
          <w:rFonts w:hint="eastAsia" w:ascii="微软雅黑" w:hAnsi="微软雅黑" w:eastAsia="微软雅黑" w:cs="Arial"/>
          <w:kern w:val="0"/>
          <w:sz w:val="24"/>
          <w:szCs w:val="24"/>
        </w:rPr>
        <w:t>jwyu@pec.com.cn</w:t>
      </w:r>
      <w:r>
        <w:rPr>
          <w:rStyle w:val="12"/>
          <w:rFonts w:hint="eastAsia" w:ascii="微软雅黑" w:hAnsi="微软雅黑" w:eastAsia="微软雅黑" w:cs="Arial"/>
          <w:kern w:val="0"/>
          <w:sz w:val="24"/>
          <w:szCs w:val="24"/>
        </w:rPr>
        <w:fldChar w:fldCharType="end"/>
      </w:r>
    </w:p>
    <w:p>
      <w:pPr>
        <w:widowControl/>
        <w:shd w:val="clear" w:color="auto" w:fill="FFFFFF"/>
        <w:ind w:firstLine="465"/>
        <w:jc w:val="left"/>
        <w:rPr>
          <w:rFonts w:ascii="微软雅黑" w:hAnsi="微软雅黑" w:eastAsia="微软雅黑" w:cs="Arial"/>
          <w:color w:val="FF0000"/>
          <w:kern w:val="0"/>
          <w:sz w:val="24"/>
          <w:szCs w:val="24"/>
        </w:rPr>
      </w:pPr>
      <w:r>
        <w:rPr>
          <w:rFonts w:hint="eastAsia" w:ascii="微软雅黑" w:hAnsi="微软雅黑" w:eastAsia="微软雅黑" w:cs="Arial"/>
          <w:color w:val="000000"/>
          <w:kern w:val="0"/>
          <w:sz w:val="24"/>
          <w:szCs w:val="24"/>
        </w:rPr>
        <w:t>E、所有报名材料加盖公章，扫描至我司邮箱审核</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4、报名须知：</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A、审核合格后，将由统一公司安排招投标工作。</w:t>
      </w:r>
    </w:p>
    <w:p>
      <w:pPr>
        <w:widowControl/>
        <w:shd w:val="clear" w:color="auto" w:fill="FFFFFF"/>
        <w:ind w:left="426" w:leftChars="202"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B、若投标公司所提供资料有作假情况，一律列入统一集团黑名单中。</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5、反腐直通车：</w:t>
      </w:r>
    </w:p>
    <w:p>
      <w:pPr>
        <w:widowControl/>
        <w:shd w:val="clear" w:color="auto" w:fill="FFFFFF"/>
        <w:ind w:left="849" w:leftChars="200" w:hanging="429"/>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A、为拓宽服务商沟通、监督的渠道，及时制止、查处违纪违法行为，本公司内审部特设置反贪腐直通车，欢迎监督，如实举报。</w:t>
      </w:r>
    </w:p>
    <w:p>
      <w:pPr>
        <w:widowControl/>
        <w:shd w:val="clear" w:color="auto" w:fill="FFFFFF"/>
        <w:ind w:left="424" w:leftChars="201" w:hanging="2"/>
        <w:jc w:val="left"/>
        <w:rPr>
          <w:rFonts w:ascii="微软雅黑" w:hAnsi="微软雅黑" w:eastAsia="微软雅黑" w:cs="Arial"/>
          <w:b/>
          <w:color w:val="000000"/>
          <w:kern w:val="0"/>
          <w:sz w:val="24"/>
          <w:szCs w:val="24"/>
        </w:rPr>
      </w:pPr>
      <w:r>
        <w:rPr>
          <w:rFonts w:hint="eastAsia" w:ascii="微软雅黑" w:hAnsi="微软雅黑" w:eastAsia="微软雅黑" w:cs="Arial"/>
          <w:color w:val="000000"/>
          <w:kern w:val="0"/>
          <w:sz w:val="24"/>
          <w:szCs w:val="24"/>
        </w:rPr>
        <w:t>B、内审投诉（反贪腐直通车）：</w:t>
      </w:r>
      <w:r>
        <w:rPr>
          <w:rFonts w:hint="eastAsia" w:ascii="微软雅黑" w:hAnsi="微软雅黑" w:eastAsia="微软雅黑" w:cs="Arial"/>
          <w:b/>
          <w:color w:val="000000"/>
          <w:kern w:val="0"/>
          <w:sz w:val="24"/>
          <w:szCs w:val="24"/>
        </w:rPr>
        <w:t>邮箱（fanfu@pec.com.cn）、电话 （18221429653）。</w:t>
      </w:r>
    </w:p>
    <w:p>
      <w:pPr>
        <w:widowControl/>
        <w:shd w:val="clear" w:color="auto" w:fill="FFFFFF"/>
        <w:ind w:left="424" w:leftChars="201" w:hanging="2"/>
        <w:jc w:val="left"/>
        <w:rPr>
          <w:rFonts w:ascii="微软雅黑" w:hAnsi="微软雅黑" w:eastAsia="微软雅黑" w:cs="Arial"/>
          <w:sz w:val="24"/>
          <w:szCs w:val="24"/>
        </w:rPr>
      </w:pPr>
    </w:p>
    <w:p>
      <w:pPr>
        <w:widowControl/>
        <w:shd w:val="clear" w:color="auto" w:fill="FFFFFF"/>
        <w:ind w:left="424" w:leftChars="201" w:hanging="2"/>
        <w:jc w:val="left"/>
        <w:rPr>
          <w:rFonts w:ascii="微软雅黑" w:hAnsi="微软雅黑" w:eastAsia="微软雅黑" w:cs="Arial"/>
          <w:sz w:val="24"/>
          <w:szCs w:val="24"/>
        </w:rPr>
      </w:pPr>
    </w:p>
    <w:p>
      <w:pPr>
        <w:spacing w:line="360" w:lineRule="exact"/>
        <w:rPr>
          <w:rFonts w:ascii="微软雅黑" w:hAnsi="微软雅黑" w:eastAsia="微软雅黑" w:cs="Arial"/>
          <w:color w:val="000000"/>
          <w:kern w:val="0"/>
          <w:sz w:val="24"/>
          <w:szCs w:val="24"/>
        </w:rPr>
        <w:sectPr>
          <w:footerReference r:id="rId5" w:type="first"/>
          <w:headerReference r:id="rId3" w:type="default"/>
          <w:footerReference r:id="rId4" w:type="default"/>
          <w:pgSz w:w="11906" w:h="16838"/>
          <w:pgMar w:top="720" w:right="720" w:bottom="720" w:left="720" w:header="624" w:footer="675" w:gutter="0"/>
          <w:cols w:space="425" w:num="1"/>
          <w:docGrid w:type="lines" w:linePitch="418" w:charSpace="0"/>
        </w:sectPr>
      </w:pPr>
    </w:p>
    <w:p>
      <w:pPr>
        <w:jc w:val="center"/>
        <w:rPr>
          <w:rFonts w:ascii="宋体" w:hAnsi="宋体"/>
          <w:b/>
          <w:bCs/>
          <w:sz w:val="32"/>
          <w:szCs w:val="24"/>
        </w:rPr>
      </w:pPr>
      <w:r>
        <w:rPr>
          <w:rFonts w:hint="eastAsia" w:ascii="宋体" w:hAnsi="宋体"/>
          <w:b/>
          <w:bCs/>
          <w:sz w:val="32"/>
          <w:szCs w:val="24"/>
        </w:rPr>
        <w:t xml:space="preserve">服务商  报名表 </w:t>
      </w:r>
    </w:p>
    <w:p>
      <w:pPr>
        <w:wordWrap w:val="0"/>
        <w:jc w:val="right"/>
        <w:rPr>
          <w:rFonts w:ascii="宋体" w:hAnsi="宋体"/>
          <w:bCs/>
          <w:sz w:val="20"/>
          <w:szCs w:val="24"/>
          <w:u w:val="single"/>
        </w:rPr>
      </w:pPr>
      <w:r>
        <w:rPr>
          <w:rFonts w:hint="eastAsia" w:ascii="宋体" w:hAnsi="宋体"/>
          <w:bCs/>
          <w:sz w:val="24"/>
          <w:szCs w:val="24"/>
        </w:rPr>
        <w:t xml:space="preserve">                         </w:t>
      </w:r>
      <w:r>
        <w:rPr>
          <w:rFonts w:hint="eastAsia" w:ascii="宋体" w:hAnsi="宋体"/>
          <w:bCs/>
          <w:sz w:val="20"/>
          <w:szCs w:val="24"/>
        </w:rPr>
        <w:t>引进项目：</w:t>
      </w:r>
      <w:r>
        <w:rPr>
          <w:b/>
          <w:sz w:val="28"/>
          <w:szCs w:val="28"/>
        </w:rPr>
        <w:t xml:space="preserve"> </w:t>
      </w:r>
      <w:r>
        <w:rPr>
          <w:rFonts w:hint="eastAsia" w:ascii="宋体" w:hAnsi="宋体"/>
          <w:bCs/>
          <w:sz w:val="20"/>
          <w:szCs w:val="24"/>
          <w:u w:val="single"/>
        </w:rPr>
        <w:t xml:space="preserve">长沙统一企业有限公司食品成品仓&amp;资材仓劳务外包项目  </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3118"/>
        <w:gridCol w:w="567"/>
        <w:gridCol w:w="426"/>
        <w:gridCol w:w="1559"/>
        <w:gridCol w:w="709"/>
        <w:gridCol w:w="425"/>
        <w:gridCol w:w="1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8472" w:type="dxa"/>
            <w:gridSpan w:val="7"/>
            <w:shd w:val="clear" w:color="auto" w:fill="D8D8D8" w:themeFill="background1" w:themeFillShade="D9"/>
            <w:vAlign w:val="center"/>
          </w:tcPr>
          <w:p>
            <w:pPr>
              <w:jc w:val="center"/>
              <w:rPr>
                <w:b/>
                <w:bCs/>
                <w:sz w:val="18"/>
                <w:szCs w:val="18"/>
              </w:rPr>
            </w:pPr>
            <w:r>
              <w:rPr>
                <w:b/>
                <w:bCs/>
                <w:sz w:val="18"/>
                <w:szCs w:val="18"/>
              </w:rPr>
              <w:t>一</w:t>
            </w:r>
            <w:r>
              <w:rPr>
                <w:rFonts w:hint="eastAsia"/>
                <w:b/>
                <w:bCs/>
                <w:sz w:val="18"/>
                <w:szCs w:val="18"/>
              </w:rPr>
              <w:t>、</w:t>
            </w:r>
            <w:r>
              <w:rPr>
                <w:b/>
                <w:bCs/>
                <w:sz w:val="18"/>
                <w:szCs w:val="18"/>
              </w:rPr>
              <w:t>服务商信息</w:t>
            </w:r>
            <w:r>
              <w:rPr>
                <w:rFonts w:hint="eastAsia"/>
                <w:b/>
                <w:bCs/>
                <w:sz w:val="18"/>
                <w:szCs w:val="18"/>
              </w:rPr>
              <w:t>（服务商填写）</w:t>
            </w:r>
          </w:p>
        </w:tc>
        <w:tc>
          <w:tcPr>
            <w:tcW w:w="2119" w:type="dxa"/>
            <w:gridSpan w:val="2"/>
            <w:shd w:val="clear" w:color="auto" w:fill="D8D8D8" w:themeFill="background1" w:themeFillShade="D9"/>
            <w:vAlign w:val="center"/>
          </w:tcPr>
          <w:p>
            <w:pPr>
              <w:jc w:val="center"/>
              <w:rPr>
                <w:b/>
                <w:bCs/>
                <w:sz w:val="18"/>
                <w:szCs w:val="18"/>
              </w:rPr>
            </w:pPr>
            <w:r>
              <w:rPr>
                <w:b/>
                <w:bCs/>
                <w:sz w:val="18"/>
                <w:szCs w:val="18"/>
              </w:rPr>
              <w:t>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559" w:type="dxa"/>
            <w:vAlign w:val="center"/>
          </w:tcPr>
          <w:p>
            <w:pPr>
              <w:jc w:val="left"/>
              <w:rPr>
                <w:bCs/>
                <w:sz w:val="18"/>
                <w:szCs w:val="18"/>
              </w:rPr>
            </w:pPr>
            <w:r>
              <w:rPr>
                <w:rFonts w:hint="eastAsia"/>
                <w:bCs/>
                <w:sz w:val="18"/>
                <w:szCs w:val="18"/>
              </w:rPr>
              <w:t>*</w:t>
            </w:r>
            <w:r>
              <w:rPr>
                <w:bCs/>
                <w:sz w:val="18"/>
                <w:szCs w:val="18"/>
              </w:rPr>
              <w:t>公司名称</w:t>
            </w:r>
          </w:p>
        </w:tc>
        <w:tc>
          <w:tcPr>
            <w:tcW w:w="6379" w:type="dxa"/>
            <w:gridSpan w:val="5"/>
            <w:vAlign w:val="center"/>
          </w:tcPr>
          <w:p>
            <w:pPr>
              <w:jc w:val="center"/>
              <w:rPr>
                <w:bCs/>
                <w:sz w:val="18"/>
                <w:szCs w:val="18"/>
              </w:rPr>
            </w:pPr>
          </w:p>
        </w:tc>
        <w:tc>
          <w:tcPr>
            <w:tcW w:w="2119" w:type="dxa"/>
            <w:gridSpan w:val="2"/>
            <w:vMerge w:val="restart"/>
            <w:vAlign w:val="center"/>
          </w:tcPr>
          <w:p>
            <w:pPr>
              <w:jc w:val="left"/>
              <w:rPr>
                <w:bCs/>
                <w:sz w:val="18"/>
                <w:szCs w:val="18"/>
              </w:rPr>
            </w:pPr>
            <w:r>
              <w:rPr>
                <w:bCs/>
                <w:sz w:val="18"/>
                <w:szCs w:val="18"/>
              </w:rPr>
              <w:t>营业执照</w:t>
            </w:r>
            <w:r>
              <w:rPr>
                <w:rFonts w:hint="eastAsia"/>
                <w:bCs/>
                <w:sz w:val="18"/>
                <w:szCs w:val="18"/>
              </w:rPr>
              <w:t>、</w:t>
            </w:r>
            <w:r>
              <w:rPr>
                <w:bCs/>
                <w:sz w:val="18"/>
                <w:szCs w:val="18"/>
              </w:rPr>
              <w:t>开户许可证</w:t>
            </w:r>
            <w:r>
              <w:rPr>
                <w:rFonts w:hint="eastAsia"/>
                <w:bCs/>
                <w:sz w:val="18"/>
                <w:szCs w:val="18"/>
              </w:rPr>
              <w:t>、</w:t>
            </w:r>
            <w:r>
              <w:rPr>
                <w:bCs/>
                <w:sz w:val="18"/>
                <w:szCs w:val="18"/>
              </w:rPr>
              <w:t>资质证书</w:t>
            </w:r>
            <w:r>
              <w:rPr>
                <w:rFonts w:hint="eastAsia"/>
                <w:bCs/>
                <w:sz w:val="18"/>
                <w:szCs w:val="18"/>
              </w:rPr>
              <w:t>（依我司项目要求提供）。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成立时间</w:t>
            </w:r>
          </w:p>
        </w:tc>
        <w:tc>
          <w:tcPr>
            <w:tcW w:w="6379" w:type="dxa"/>
            <w:gridSpan w:val="5"/>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bCs/>
                <w:sz w:val="18"/>
                <w:szCs w:val="18"/>
              </w:rPr>
              <w:t>资质等级</w:t>
            </w:r>
            <w:r>
              <w:rPr>
                <w:rFonts w:hint="eastAsia"/>
                <w:bCs/>
                <w:sz w:val="18"/>
                <w:szCs w:val="18"/>
              </w:rPr>
              <w:t>（视需）</w:t>
            </w:r>
          </w:p>
        </w:tc>
        <w:tc>
          <w:tcPr>
            <w:tcW w:w="6379" w:type="dxa"/>
            <w:gridSpan w:val="5"/>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559" w:type="dxa"/>
            <w:vAlign w:val="center"/>
          </w:tcPr>
          <w:p>
            <w:pPr>
              <w:jc w:val="left"/>
              <w:rPr>
                <w:bCs/>
                <w:sz w:val="18"/>
                <w:szCs w:val="18"/>
              </w:rPr>
            </w:pPr>
            <w:r>
              <w:rPr>
                <w:rFonts w:hint="eastAsia"/>
                <w:bCs/>
                <w:sz w:val="18"/>
                <w:szCs w:val="18"/>
              </w:rPr>
              <w:t>*</w:t>
            </w:r>
            <w:r>
              <w:rPr>
                <w:bCs/>
                <w:sz w:val="18"/>
                <w:szCs w:val="18"/>
              </w:rPr>
              <w:t>法人</w:t>
            </w:r>
          </w:p>
        </w:tc>
        <w:tc>
          <w:tcPr>
            <w:tcW w:w="3685" w:type="dxa"/>
            <w:gridSpan w:val="2"/>
            <w:vAlign w:val="center"/>
          </w:tcPr>
          <w:p>
            <w:pPr>
              <w:jc w:val="center"/>
              <w:rPr>
                <w:bCs/>
                <w:sz w:val="18"/>
                <w:szCs w:val="18"/>
              </w:rPr>
            </w:pPr>
          </w:p>
        </w:tc>
        <w:tc>
          <w:tcPr>
            <w:tcW w:w="2694" w:type="dxa"/>
            <w:gridSpan w:val="3"/>
            <w:vAlign w:val="center"/>
          </w:tcPr>
          <w:p>
            <w:pPr>
              <w:jc w:val="center"/>
              <w:rPr>
                <w:b/>
                <w:bCs/>
                <w:sz w:val="18"/>
                <w:szCs w:val="18"/>
              </w:rPr>
            </w:pPr>
            <w:r>
              <w:rPr>
                <w:rFonts w:hint="eastAsia"/>
                <w:b/>
                <w:bCs/>
                <w:sz w:val="18"/>
                <w:szCs w:val="18"/>
              </w:rPr>
              <w:t>*</w:t>
            </w:r>
            <w:r>
              <w:rPr>
                <w:b/>
                <w:bCs/>
                <w:sz w:val="18"/>
                <w:szCs w:val="18"/>
              </w:rPr>
              <w:t>服务商盖章</w:t>
            </w:r>
          </w:p>
        </w:tc>
        <w:tc>
          <w:tcPr>
            <w:tcW w:w="2119" w:type="dxa"/>
            <w:gridSpan w:val="2"/>
            <w:vMerge w:val="restart"/>
            <w:vAlign w:val="center"/>
          </w:tcPr>
          <w:p>
            <w:pPr>
              <w:spacing w:line="240" w:lineRule="exact"/>
              <w:jc w:val="left"/>
              <w:rPr>
                <w:bCs/>
                <w:sz w:val="18"/>
                <w:szCs w:val="18"/>
              </w:rPr>
            </w:pPr>
            <w:r>
              <w:rPr>
                <w:rFonts w:hint="eastAsia"/>
                <w:bCs/>
                <w:sz w:val="18"/>
                <w:szCs w:val="18"/>
              </w:rPr>
              <w:t>1.</w:t>
            </w:r>
            <w:r>
              <w:rPr>
                <w:bCs/>
                <w:sz w:val="18"/>
                <w:szCs w:val="18"/>
              </w:rPr>
              <w:t>法人与联络人</w:t>
            </w:r>
            <w:r>
              <w:rPr>
                <w:b/>
                <w:bCs/>
                <w:sz w:val="18"/>
                <w:szCs w:val="18"/>
              </w:rPr>
              <w:t>为同一人</w:t>
            </w:r>
            <w:r>
              <w:rPr>
                <w:rFonts w:hint="eastAsia"/>
                <w:bCs/>
                <w:sz w:val="18"/>
                <w:szCs w:val="18"/>
              </w:rPr>
              <w:t>，</w:t>
            </w:r>
            <w:r>
              <w:rPr>
                <w:bCs/>
                <w:sz w:val="18"/>
                <w:szCs w:val="18"/>
              </w:rPr>
              <w:t>需提供法人身份证复印件</w:t>
            </w:r>
            <w:r>
              <w:rPr>
                <w:rFonts w:hint="eastAsia"/>
                <w:bCs/>
                <w:sz w:val="18"/>
                <w:szCs w:val="18"/>
              </w:rPr>
              <w:t>；</w:t>
            </w:r>
          </w:p>
          <w:p>
            <w:pPr>
              <w:spacing w:line="240" w:lineRule="exact"/>
              <w:jc w:val="left"/>
              <w:rPr>
                <w:bCs/>
                <w:sz w:val="18"/>
                <w:szCs w:val="18"/>
              </w:rPr>
            </w:pPr>
            <w:r>
              <w:rPr>
                <w:rFonts w:hint="eastAsia"/>
                <w:bCs/>
                <w:sz w:val="18"/>
                <w:szCs w:val="18"/>
              </w:rPr>
              <w:t>2.</w:t>
            </w:r>
            <w:r>
              <w:rPr>
                <w:bCs/>
                <w:sz w:val="18"/>
                <w:szCs w:val="18"/>
              </w:rPr>
              <w:t>法人与联络人</w:t>
            </w:r>
            <w:r>
              <w:rPr>
                <w:b/>
                <w:bCs/>
                <w:sz w:val="18"/>
                <w:szCs w:val="18"/>
              </w:rPr>
              <w:t>非同一人</w:t>
            </w:r>
            <w:r>
              <w:rPr>
                <w:rFonts w:hint="eastAsia"/>
                <w:bCs/>
                <w:sz w:val="18"/>
                <w:szCs w:val="18"/>
              </w:rPr>
              <w:t>，</w:t>
            </w:r>
            <w:r>
              <w:rPr>
                <w:bCs/>
                <w:sz w:val="18"/>
                <w:szCs w:val="18"/>
              </w:rPr>
              <w:t>需提供法人身份证复印件</w:t>
            </w:r>
            <w:r>
              <w:rPr>
                <w:rFonts w:hint="eastAsia"/>
                <w:bCs/>
                <w:sz w:val="18"/>
                <w:szCs w:val="18"/>
              </w:rPr>
              <w:t>、</w:t>
            </w:r>
            <w:r>
              <w:rPr>
                <w:bCs/>
                <w:sz w:val="18"/>
                <w:szCs w:val="18"/>
              </w:rPr>
              <w:t>联络人身份证复印件</w:t>
            </w:r>
            <w:r>
              <w:rPr>
                <w:rFonts w:hint="eastAsia"/>
                <w:bCs/>
                <w:sz w:val="18"/>
                <w:szCs w:val="18"/>
              </w:rPr>
              <w:t>、</w:t>
            </w:r>
            <w:r>
              <w:rPr>
                <w:bCs/>
                <w:sz w:val="18"/>
                <w:szCs w:val="18"/>
              </w:rPr>
              <w:t>联络人劳动合同复印件</w:t>
            </w:r>
            <w:r>
              <w:rPr>
                <w:rFonts w:hint="eastAsia"/>
                <w:bCs/>
                <w:sz w:val="18"/>
                <w:szCs w:val="18"/>
              </w:rPr>
              <w:t>、</w:t>
            </w:r>
            <w:r>
              <w:rPr>
                <w:bCs/>
                <w:sz w:val="18"/>
                <w:szCs w:val="18"/>
              </w:rPr>
              <w:t>授权委托书原件</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3685" w:type="dxa"/>
            <w:gridSpan w:val="2"/>
            <w:vAlign w:val="center"/>
          </w:tcPr>
          <w:p>
            <w:pPr>
              <w:jc w:val="center"/>
              <w:rPr>
                <w:bCs/>
                <w:sz w:val="18"/>
                <w:szCs w:val="18"/>
              </w:rPr>
            </w:pPr>
          </w:p>
        </w:tc>
        <w:tc>
          <w:tcPr>
            <w:tcW w:w="2694" w:type="dxa"/>
            <w:gridSpan w:val="3"/>
            <w:vMerge w:val="restart"/>
            <w:vAlign w:val="center"/>
          </w:tcPr>
          <w:p>
            <w:pPr>
              <w:jc w:val="center"/>
              <w:rPr>
                <w:bCs/>
                <w:sz w:val="18"/>
                <w:szCs w:val="18"/>
              </w:rPr>
            </w:pPr>
          </w:p>
        </w:tc>
        <w:tc>
          <w:tcPr>
            <w:tcW w:w="2119" w:type="dxa"/>
            <w:gridSpan w:val="2"/>
            <w:vMerge w:val="continue"/>
            <w:vAlign w:val="center"/>
          </w:tcPr>
          <w:p>
            <w:pPr>
              <w:spacing w:line="240" w:lineRule="exact"/>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联络邮箱</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continue"/>
            <w:vAlign w:val="center"/>
          </w:tcPr>
          <w:p>
            <w:pPr>
              <w:spacing w:line="240" w:lineRule="exact"/>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手机</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continue"/>
            <w:vAlign w:val="center"/>
          </w:tcPr>
          <w:p>
            <w:pPr>
              <w:spacing w:line="240" w:lineRule="exact"/>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注册地址</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restart"/>
            <w:vAlign w:val="center"/>
          </w:tcPr>
          <w:p>
            <w:pPr>
              <w:spacing w:line="240" w:lineRule="exact"/>
              <w:jc w:val="left"/>
              <w:rPr>
                <w:bCs/>
                <w:sz w:val="18"/>
                <w:szCs w:val="18"/>
              </w:rPr>
            </w:pPr>
            <w:r>
              <w:rPr>
                <w:bCs/>
                <w:sz w:val="18"/>
                <w:szCs w:val="18"/>
              </w:rPr>
              <w:t>注册地址与办公地址</w:t>
            </w:r>
            <w:r>
              <w:rPr>
                <w:b/>
                <w:bCs/>
                <w:sz w:val="18"/>
                <w:szCs w:val="18"/>
              </w:rPr>
              <w:t>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办公地址</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591" w:type="dxa"/>
            <w:gridSpan w:val="9"/>
            <w:tcBorders>
              <w:bottom w:val="single" w:color="000000" w:sz="4" w:space="0"/>
            </w:tcBorders>
            <w:shd w:val="clear" w:color="auto" w:fill="D9D9D9"/>
            <w:vAlign w:val="center"/>
          </w:tcPr>
          <w:p>
            <w:pPr>
              <w:jc w:val="center"/>
              <w:rPr>
                <w:b/>
                <w:bCs/>
                <w:sz w:val="18"/>
                <w:szCs w:val="18"/>
              </w:rPr>
            </w:pPr>
            <w:r>
              <w:rPr>
                <w:rFonts w:hint="eastAsia"/>
                <w:b/>
                <w:bCs/>
                <w:sz w:val="18"/>
                <w:szCs w:val="18"/>
              </w:rPr>
              <w:t>二、审核情况（统一公司填写）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211" w:type="dxa"/>
            <w:gridSpan w:val="3"/>
            <w:vMerge w:val="restart"/>
            <w:shd w:val="clear" w:color="auto" w:fill="D8D8D8" w:themeFill="background1" w:themeFillShade="D9"/>
            <w:vAlign w:val="center"/>
          </w:tcPr>
          <w:p>
            <w:pPr>
              <w:jc w:val="center"/>
              <w:rPr>
                <w:bCs/>
                <w:sz w:val="18"/>
                <w:szCs w:val="18"/>
              </w:rPr>
            </w:pPr>
            <w:r>
              <w:rPr>
                <w:bCs/>
                <w:sz w:val="18"/>
                <w:szCs w:val="18"/>
              </w:rPr>
              <w:t>报名材料完整性</w:t>
            </w:r>
          </w:p>
        </w:tc>
        <w:tc>
          <w:tcPr>
            <w:tcW w:w="5380" w:type="dxa"/>
            <w:gridSpan w:val="6"/>
            <w:shd w:val="clear" w:color="auto" w:fill="D8D8D8" w:themeFill="background1" w:themeFillShade="D9"/>
            <w:vAlign w:val="center"/>
          </w:tcPr>
          <w:p>
            <w:pPr>
              <w:jc w:val="center"/>
              <w:rPr>
                <w:bCs/>
                <w:sz w:val="18"/>
                <w:szCs w:val="18"/>
              </w:rPr>
            </w:pPr>
            <w:r>
              <w:rPr>
                <w:bCs/>
                <w:sz w:val="18"/>
                <w:szCs w:val="18"/>
              </w:rPr>
              <w:t>审核情况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211" w:type="dxa"/>
            <w:gridSpan w:val="3"/>
            <w:vMerge w:val="continue"/>
            <w:shd w:val="clear" w:color="auto" w:fill="D8D8D8" w:themeFill="background1" w:themeFillShade="D9"/>
            <w:vAlign w:val="center"/>
          </w:tcPr>
          <w:p>
            <w:pPr>
              <w:jc w:val="center"/>
              <w:rPr>
                <w:bCs/>
                <w:sz w:val="18"/>
                <w:szCs w:val="18"/>
              </w:rPr>
            </w:pPr>
          </w:p>
        </w:tc>
        <w:tc>
          <w:tcPr>
            <w:tcW w:w="993" w:type="dxa"/>
            <w:gridSpan w:val="2"/>
            <w:shd w:val="clear" w:color="auto" w:fill="D8D8D8" w:themeFill="background1" w:themeFillShade="D9"/>
            <w:vAlign w:val="center"/>
          </w:tcPr>
          <w:p>
            <w:pPr>
              <w:jc w:val="center"/>
              <w:rPr>
                <w:bCs/>
                <w:sz w:val="18"/>
                <w:szCs w:val="18"/>
              </w:rPr>
            </w:pPr>
            <w:r>
              <w:rPr>
                <w:bCs/>
                <w:sz w:val="18"/>
                <w:szCs w:val="18"/>
              </w:rPr>
              <w:t>审核项目</w:t>
            </w:r>
          </w:p>
        </w:tc>
        <w:tc>
          <w:tcPr>
            <w:tcW w:w="2693" w:type="dxa"/>
            <w:gridSpan w:val="3"/>
            <w:shd w:val="clear" w:color="auto" w:fill="D8D8D8" w:themeFill="background1" w:themeFillShade="D9"/>
            <w:vAlign w:val="center"/>
          </w:tcPr>
          <w:p>
            <w:pPr>
              <w:jc w:val="center"/>
              <w:rPr>
                <w:bCs/>
                <w:sz w:val="18"/>
                <w:szCs w:val="18"/>
              </w:rPr>
            </w:pPr>
            <w:r>
              <w:rPr>
                <w:bCs/>
                <w:sz w:val="18"/>
                <w:szCs w:val="18"/>
              </w:rPr>
              <w:t>是否符合公告要求</w:t>
            </w:r>
          </w:p>
        </w:tc>
        <w:tc>
          <w:tcPr>
            <w:tcW w:w="1694" w:type="dxa"/>
            <w:shd w:val="clear" w:color="auto" w:fill="D8D8D8" w:themeFill="background1" w:themeFillShade="D9"/>
            <w:vAlign w:val="center"/>
          </w:tcPr>
          <w:p>
            <w:pPr>
              <w:jc w:val="center"/>
              <w:rPr>
                <w:bCs/>
                <w:sz w:val="18"/>
                <w:szCs w:val="18"/>
              </w:rPr>
            </w:pPr>
            <w:r>
              <w:rPr>
                <w:bCs/>
                <w:sz w:val="18"/>
                <w:szCs w:val="18"/>
              </w:rPr>
              <w:t>网络复核真实性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营业执照复印件</w:t>
            </w:r>
          </w:p>
        </w:tc>
        <w:tc>
          <w:tcPr>
            <w:tcW w:w="3118" w:type="dxa"/>
            <w:vAlign w:val="center"/>
          </w:tcPr>
          <w:p>
            <w:pPr>
              <w:jc w:val="left"/>
              <w:rPr>
                <w:bCs/>
                <w:sz w:val="18"/>
                <w:szCs w:val="18"/>
              </w:rPr>
            </w:pPr>
            <w:r>
              <w:rPr>
                <w:rFonts w:hint="eastAsia"/>
                <w:bCs/>
                <w:sz w:val="18"/>
                <w:szCs w:val="18"/>
              </w:rPr>
              <w:t>□提供    □未提供</w:t>
            </w:r>
          </w:p>
        </w:tc>
        <w:tc>
          <w:tcPr>
            <w:tcW w:w="993" w:type="dxa"/>
            <w:gridSpan w:val="2"/>
            <w:vMerge w:val="restart"/>
            <w:vAlign w:val="center"/>
          </w:tcPr>
          <w:p>
            <w:pPr>
              <w:jc w:val="left"/>
              <w:rPr>
                <w:bCs/>
                <w:sz w:val="18"/>
                <w:szCs w:val="18"/>
              </w:rPr>
            </w:pPr>
            <w:r>
              <w:rPr>
                <w:bCs/>
                <w:sz w:val="18"/>
                <w:szCs w:val="18"/>
              </w:rPr>
              <w:t>营业范围</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开户许可证复印件</w:t>
            </w:r>
          </w:p>
        </w:tc>
        <w:tc>
          <w:tcPr>
            <w:tcW w:w="3118" w:type="dxa"/>
            <w:vAlign w:val="center"/>
          </w:tcPr>
          <w:p>
            <w:pPr>
              <w:jc w:val="left"/>
              <w:rPr>
                <w:bCs/>
                <w:sz w:val="18"/>
                <w:szCs w:val="18"/>
              </w:rPr>
            </w:pPr>
            <w:r>
              <w:rPr>
                <w:rFonts w:hint="eastAsia"/>
                <w:bCs/>
                <w:sz w:val="18"/>
                <w:szCs w:val="18"/>
              </w:rPr>
              <w:t>□提供    □未提供</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spacing w:line="240" w:lineRule="exact"/>
              <w:jc w:val="left"/>
              <w:rPr>
                <w:bCs/>
                <w:sz w:val="18"/>
                <w:szCs w:val="18"/>
              </w:rPr>
            </w:pPr>
            <w:r>
              <w:rPr>
                <w:bCs/>
                <w:sz w:val="18"/>
                <w:szCs w:val="18"/>
              </w:rPr>
              <w:t>资质证书</w:t>
            </w:r>
            <w:r>
              <w:rPr>
                <w:rFonts w:hint="eastAsia"/>
                <w:bCs/>
                <w:sz w:val="18"/>
                <w:szCs w:val="18"/>
              </w:rPr>
              <w:t>/证明文件</w:t>
            </w:r>
            <w:r>
              <w:rPr>
                <w:bCs/>
                <w:sz w:val="18"/>
                <w:szCs w:val="18"/>
              </w:rPr>
              <w:t>复印件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restart"/>
            <w:vAlign w:val="center"/>
          </w:tcPr>
          <w:p>
            <w:pPr>
              <w:jc w:val="left"/>
              <w:rPr>
                <w:bCs/>
                <w:sz w:val="18"/>
                <w:szCs w:val="18"/>
              </w:rPr>
            </w:pPr>
            <w:r>
              <w:rPr>
                <w:bCs/>
                <w:sz w:val="18"/>
                <w:szCs w:val="18"/>
              </w:rPr>
              <w:t>注册资本</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法人身份证复印件</w:t>
            </w:r>
          </w:p>
        </w:tc>
        <w:tc>
          <w:tcPr>
            <w:tcW w:w="3118" w:type="dxa"/>
            <w:vAlign w:val="center"/>
          </w:tcPr>
          <w:p>
            <w:pPr>
              <w:jc w:val="left"/>
              <w:rPr>
                <w:bCs/>
                <w:sz w:val="18"/>
                <w:szCs w:val="18"/>
              </w:rPr>
            </w:pPr>
            <w:r>
              <w:rPr>
                <w:rFonts w:hint="eastAsia"/>
                <w:bCs/>
                <w:sz w:val="18"/>
                <w:szCs w:val="18"/>
              </w:rPr>
              <w:t>□提供    □未提供</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受托人身份证复印件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restart"/>
            <w:vAlign w:val="center"/>
          </w:tcPr>
          <w:p>
            <w:pPr>
              <w:jc w:val="left"/>
              <w:rPr>
                <w:bCs/>
                <w:sz w:val="18"/>
                <w:szCs w:val="18"/>
              </w:rPr>
            </w:pPr>
            <w:r>
              <w:rPr>
                <w:bCs/>
                <w:sz w:val="18"/>
                <w:szCs w:val="18"/>
              </w:rPr>
              <w:t>资质</w:t>
            </w:r>
            <w:r>
              <w:rPr>
                <w:rFonts w:hint="eastAsia"/>
                <w:bCs/>
                <w:sz w:val="18"/>
                <w:szCs w:val="18"/>
              </w:rPr>
              <w:t>证书</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受托人劳动合同复印件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授权委托书原件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restart"/>
            <w:vAlign w:val="center"/>
          </w:tcPr>
          <w:p>
            <w:pPr>
              <w:jc w:val="left"/>
              <w:rPr>
                <w:bCs/>
                <w:sz w:val="18"/>
                <w:szCs w:val="18"/>
              </w:rPr>
            </w:pPr>
            <w:r>
              <w:rPr>
                <w:bCs/>
                <w:sz w:val="18"/>
                <w:szCs w:val="18"/>
              </w:rPr>
              <w:t>执业时间</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办公地点产权证明资料</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continue"/>
            <w:vAlign w:val="center"/>
          </w:tcPr>
          <w:p>
            <w:pPr>
              <w:jc w:val="center"/>
              <w:rPr>
                <w:bCs/>
                <w:sz w:val="18"/>
                <w:szCs w:val="18"/>
              </w:rPr>
            </w:pPr>
          </w:p>
        </w:tc>
        <w:tc>
          <w:tcPr>
            <w:tcW w:w="2693" w:type="dxa"/>
            <w:gridSpan w:val="3"/>
            <w:vMerge w:val="continue"/>
            <w:vAlign w:val="center"/>
          </w:tcPr>
          <w:p>
            <w:pPr>
              <w:jc w:val="center"/>
              <w:rPr>
                <w:bCs/>
                <w:sz w:val="18"/>
                <w:szCs w:val="18"/>
              </w:rPr>
            </w:pPr>
          </w:p>
        </w:tc>
        <w:tc>
          <w:tcPr>
            <w:tcW w:w="1694" w:type="dxa"/>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093" w:type="dxa"/>
            <w:gridSpan w:val="2"/>
            <w:vAlign w:val="center"/>
          </w:tcPr>
          <w:p>
            <w:pPr>
              <w:spacing w:line="240" w:lineRule="exact"/>
              <w:rPr>
                <w:bCs/>
                <w:sz w:val="18"/>
                <w:szCs w:val="18"/>
              </w:rPr>
            </w:pPr>
            <w:r>
              <w:rPr>
                <w:rFonts w:hint="eastAsia"/>
                <w:bCs/>
                <w:sz w:val="18"/>
                <w:szCs w:val="18"/>
              </w:rPr>
              <w:t>是否竞品控股、参股、转投资</w:t>
            </w:r>
          </w:p>
        </w:tc>
        <w:tc>
          <w:tcPr>
            <w:tcW w:w="3118" w:type="dxa"/>
            <w:vAlign w:val="center"/>
          </w:tcPr>
          <w:p>
            <w:pPr>
              <w:jc w:val="left"/>
              <w:rPr>
                <w:bCs/>
                <w:sz w:val="18"/>
                <w:szCs w:val="18"/>
              </w:rPr>
            </w:pPr>
            <w:r>
              <w:rPr>
                <w:rFonts w:hint="eastAsia"/>
                <w:bCs/>
                <w:sz w:val="18"/>
                <w:szCs w:val="18"/>
              </w:rPr>
              <w:t>□是       □否</w:t>
            </w:r>
          </w:p>
        </w:tc>
        <w:tc>
          <w:tcPr>
            <w:tcW w:w="2552" w:type="dxa"/>
            <w:gridSpan w:val="3"/>
            <w:vAlign w:val="center"/>
          </w:tcPr>
          <w:p>
            <w:pPr>
              <w:spacing w:line="240" w:lineRule="exact"/>
              <w:rPr>
                <w:bCs/>
                <w:sz w:val="18"/>
                <w:szCs w:val="18"/>
              </w:rPr>
            </w:pPr>
            <w:r>
              <w:rPr>
                <w:rFonts w:hint="eastAsia"/>
                <w:bCs/>
                <w:sz w:val="18"/>
                <w:szCs w:val="18"/>
              </w:rPr>
              <w:t>是否违反公司阳光条款</w:t>
            </w:r>
          </w:p>
        </w:tc>
        <w:tc>
          <w:tcPr>
            <w:tcW w:w="2828" w:type="dxa"/>
            <w:gridSpan w:val="3"/>
            <w:vAlign w:val="center"/>
          </w:tcPr>
          <w:p>
            <w:pPr>
              <w:jc w:val="left"/>
              <w:rPr>
                <w:bCs/>
                <w:sz w:val="18"/>
                <w:szCs w:val="18"/>
              </w:rPr>
            </w:pPr>
            <w:r>
              <w:rPr>
                <w:rFonts w:hint="eastAsia"/>
                <w:bCs/>
                <w:sz w:val="18"/>
                <w:szCs w:val="18"/>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2093" w:type="dxa"/>
            <w:gridSpan w:val="2"/>
            <w:vAlign w:val="center"/>
          </w:tcPr>
          <w:p>
            <w:pPr>
              <w:spacing w:line="240" w:lineRule="exact"/>
              <w:rPr>
                <w:bCs/>
                <w:sz w:val="18"/>
                <w:szCs w:val="18"/>
              </w:rPr>
            </w:pPr>
            <w:r>
              <w:rPr>
                <w:rFonts w:hint="eastAsia"/>
                <w:bCs/>
                <w:sz w:val="18"/>
                <w:szCs w:val="18"/>
              </w:rPr>
              <w:t>是否发生重大安全事故、重大质量事故</w:t>
            </w:r>
          </w:p>
        </w:tc>
        <w:tc>
          <w:tcPr>
            <w:tcW w:w="3118" w:type="dxa"/>
            <w:vAlign w:val="center"/>
          </w:tcPr>
          <w:p>
            <w:pPr>
              <w:jc w:val="left"/>
              <w:rPr>
                <w:bCs/>
                <w:sz w:val="18"/>
                <w:szCs w:val="18"/>
              </w:rPr>
            </w:pPr>
            <w:r>
              <w:rPr>
                <w:rFonts w:hint="eastAsia"/>
                <w:bCs/>
                <w:sz w:val="18"/>
                <w:szCs w:val="18"/>
              </w:rPr>
              <w:t>□是       □否</w:t>
            </w:r>
          </w:p>
        </w:tc>
        <w:tc>
          <w:tcPr>
            <w:tcW w:w="2552" w:type="dxa"/>
            <w:gridSpan w:val="3"/>
            <w:vAlign w:val="center"/>
          </w:tcPr>
          <w:p>
            <w:pPr>
              <w:spacing w:line="240" w:lineRule="exact"/>
              <w:rPr>
                <w:bCs/>
                <w:sz w:val="18"/>
                <w:szCs w:val="18"/>
              </w:rPr>
            </w:pPr>
            <w:r>
              <w:rPr>
                <w:rFonts w:hint="eastAsia"/>
                <w:bCs/>
                <w:sz w:val="18"/>
                <w:szCs w:val="18"/>
              </w:rPr>
              <w:t>是否不合作服务商清单内服务商或股权关联企业</w:t>
            </w:r>
          </w:p>
        </w:tc>
        <w:tc>
          <w:tcPr>
            <w:tcW w:w="2828" w:type="dxa"/>
            <w:gridSpan w:val="3"/>
            <w:vAlign w:val="center"/>
          </w:tcPr>
          <w:p>
            <w:pPr>
              <w:jc w:val="left"/>
              <w:rPr>
                <w:bCs/>
                <w:sz w:val="18"/>
                <w:szCs w:val="18"/>
              </w:rPr>
            </w:pPr>
            <w:r>
              <w:rPr>
                <w:rFonts w:hint="eastAsia"/>
                <w:bCs/>
                <w:sz w:val="18"/>
                <w:szCs w:val="18"/>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trPr>
        <w:tc>
          <w:tcPr>
            <w:tcW w:w="2093" w:type="dxa"/>
            <w:gridSpan w:val="2"/>
            <w:vAlign w:val="center"/>
          </w:tcPr>
          <w:p>
            <w:pPr>
              <w:rPr>
                <w:bCs/>
                <w:sz w:val="18"/>
                <w:szCs w:val="18"/>
              </w:rPr>
            </w:pPr>
            <w:r>
              <w:rPr>
                <w:rFonts w:hint="eastAsia"/>
                <w:bCs/>
                <w:sz w:val="18"/>
                <w:szCs w:val="18"/>
              </w:rPr>
              <w:t>审核结果</w:t>
            </w:r>
          </w:p>
        </w:tc>
        <w:tc>
          <w:tcPr>
            <w:tcW w:w="3118" w:type="dxa"/>
            <w:vAlign w:val="center"/>
          </w:tcPr>
          <w:p>
            <w:pPr>
              <w:jc w:val="center"/>
              <w:rPr>
                <w:bCs/>
                <w:sz w:val="18"/>
                <w:szCs w:val="18"/>
              </w:rPr>
            </w:pPr>
            <w:r>
              <w:rPr>
                <w:rFonts w:hint="eastAsia"/>
                <w:bCs/>
                <w:sz w:val="18"/>
                <w:szCs w:val="18"/>
              </w:rPr>
              <w:t>□合格       □不合格</w:t>
            </w:r>
          </w:p>
        </w:tc>
        <w:tc>
          <w:tcPr>
            <w:tcW w:w="993" w:type="dxa"/>
            <w:gridSpan w:val="2"/>
            <w:vAlign w:val="center"/>
          </w:tcPr>
          <w:p>
            <w:pPr>
              <w:jc w:val="center"/>
              <w:rPr>
                <w:bCs/>
                <w:sz w:val="18"/>
                <w:szCs w:val="18"/>
              </w:rPr>
            </w:pPr>
            <w:r>
              <w:rPr>
                <w:bCs/>
                <w:sz w:val="18"/>
                <w:szCs w:val="18"/>
              </w:rPr>
              <w:t>审核人员</w:t>
            </w:r>
          </w:p>
        </w:tc>
        <w:tc>
          <w:tcPr>
            <w:tcW w:w="4387" w:type="dxa"/>
            <w:gridSpan w:val="4"/>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pPr>
              <w:rPr>
                <w:bCs/>
                <w:sz w:val="18"/>
                <w:szCs w:val="18"/>
              </w:rPr>
            </w:pPr>
            <w:r>
              <w:rPr>
                <w:rFonts w:hint="eastAsia"/>
                <w:bCs/>
                <w:sz w:val="18"/>
                <w:szCs w:val="18"/>
              </w:rPr>
              <w:t>不合格说明</w:t>
            </w:r>
          </w:p>
        </w:tc>
        <w:tc>
          <w:tcPr>
            <w:tcW w:w="8498" w:type="dxa"/>
            <w:gridSpan w:val="7"/>
            <w:vAlign w:val="center"/>
          </w:tcPr>
          <w:p>
            <w:pPr>
              <w:jc w:val="center"/>
              <w:rPr>
                <w:bCs/>
                <w:sz w:val="18"/>
                <w:szCs w:val="18"/>
              </w:rPr>
            </w:pPr>
          </w:p>
        </w:tc>
      </w:tr>
    </w:tbl>
    <w:p>
      <w:pPr>
        <w:jc w:val="left"/>
        <w:rPr>
          <w:bCs/>
          <w:sz w:val="18"/>
          <w:szCs w:val="18"/>
        </w:rPr>
      </w:pPr>
      <w:r>
        <w:rPr>
          <w:rFonts w:hint="eastAsia"/>
          <w:bCs/>
          <w:sz w:val="18"/>
          <w:szCs w:val="18"/>
        </w:rPr>
        <w:t>备注：以上信息，除统一公司填写栏外，需填写完整， * 项目为必填项。</w:t>
      </w:r>
    </w:p>
    <w:p>
      <w:pPr>
        <w:autoSpaceDE w:val="0"/>
        <w:autoSpaceDN w:val="0"/>
        <w:jc w:val="center"/>
        <w:rPr>
          <w:sz w:val="36"/>
          <w:szCs w:val="36"/>
        </w:rPr>
      </w:pPr>
    </w:p>
    <w:p>
      <w:pPr>
        <w:autoSpaceDE w:val="0"/>
        <w:autoSpaceDN w:val="0"/>
        <w:jc w:val="center"/>
        <w:rPr>
          <w:sz w:val="36"/>
          <w:szCs w:val="36"/>
        </w:rPr>
      </w:pPr>
    </w:p>
    <w:p>
      <w:pPr>
        <w:autoSpaceDE w:val="0"/>
        <w:autoSpaceDN w:val="0"/>
        <w:jc w:val="center"/>
        <w:rPr>
          <w:rFonts w:ascii="宋体" w:hAnsi="宋体"/>
          <w:color w:val="000000"/>
          <w:sz w:val="24"/>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法定代表人：                 身份证号：</w:t>
      </w:r>
    </w:p>
    <w:p>
      <w:pPr>
        <w:rPr>
          <w:sz w:val="28"/>
        </w:rPr>
      </w:pPr>
      <w:r>
        <w:rPr>
          <w:rFonts w:hint="eastAsia"/>
          <w:sz w:val="28"/>
        </w:rPr>
        <w:t>单位地址：</w:t>
      </w:r>
    </w:p>
    <w:p>
      <w:pPr>
        <w:rPr>
          <w:b/>
          <w:sz w:val="28"/>
        </w:rPr>
      </w:pPr>
      <w:r>
        <w:rPr>
          <w:rFonts w:hint="eastAsia"/>
          <w:b/>
          <w:sz w:val="28"/>
        </w:rPr>
        <w:t>法人手机号码：</w:t>
      </w:r>
    </w:p>
    <w:p>
      <w:pPr>
        <w:rPr>
          <w:sz w:val="28"/>
        </w:rPr>
      </w:pPr>
      <w:r>
        <w:rPr>
          <w:rFonts w:hint="eastAsia"/>
          <w:sz w:val="28"/>
        </w:rPr>
        <w:t>受托人：                     身份证号码：</w:t>
      </w:r>
    </w:p>
    <w:p>
      <w:pPr>
        <w:rPr>
          <w:sz w:val="28"/>
        </w:rPr>
      </w:pPr>
      <w:r>
        <w:rPr>
          <w:rFonts w:hint="eastAsia"/>
          <w:b/>
          <w:sz w:val="28"/>
        </w:rPr>
        <w:t>受托人手机号码：</w:t>
      </w:r>
      <w:r>
        <w:rPr>
          <w:rFonts w:hint="eastAsia"/>
          <w:sz w:val="28"/>
        </w:rPr>
        <w:t xml:space="preserve">             单位及职务：</w:t>
      </w:r>
    </w:p>
    <w:p>
      <w:pPr>
        <w:rPr>
          <w:sz w:val="28"/>
        </w:rPr>
      </w:pPr>
      <w:r>
        <w:rPr>
          <w:rFonts w:hint="eastAsia"/>
          <w:sz w:val="28"/>
        </w:rPr>
        <w:t xml:space="preserve">住址：                       </w:t>
      </w:r>
      <w:r>
        <w:rPr>
          <w:rFonts w:hint="eastAsia"/>
          <w:b/>
          <w:sz w:val="28"/>
        </w:rPr>
        <w:t>邮箱：</w:t>
      </w:r>
    </w:p>
    <w:p>
      <w:pPr>
        <w:rPr>
          <w:b/>
          <w:sz w:val="28"/>
        </w:rPr>
      </w:pPr>
      <w:r>
        <w:rPr>
          <w:rFonts w:hint="eastAsia"/>
          <w:b/>
          <w:sz w:val="28"/>
        </w:rPr>
        <w:t>授权事项：</w:t>
      </w:r>
    </w:p>
    <w:p>
      <w:pPr>
        <w:spacing w:line="600" w:lineRule="exact"/>
        <w:rPr>
          <w:sz w:val="28"/>
        </w:rPr>
      </w:pPr>
      <w:r>
        <w:rPr>
          <w:rFonts w:hint="eastAsia"/>
          <w:sz w:val="28"/>
        </w:rPr>
        <w:t>授权受托人代为参加</w:t>
      </w:r>
      <w:r>
        <w:rPr>
          <w:rFonts w:hint="eastAsia"/>
          <w:b/>
          <w:bCs/>
          <w:sz w:val="28"/>
          <w:u w:val="single"/>
        </w:rPr>
        <w:t>长沙统一企业有限公司食品成品仓&amp;资材仓劳务外包</w:t>
      </w:r>
      <w:r>
        <w:rPr>
          <w:rFonts w:hint="eastAsia"/>
          <w:bCs/>
          <w:sz w:val="28"/>
        </w:rPr>
        <w:t>项目</w:t>
      </w:r>
      <w:r>
        <w:rPr>
          <w:rFonts w:hint="eastAsia"/>
          <w:sz w:val="28"/>
        </w:rPr>
        <w:t>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sz w:val="28"/>
          <w:u w:val="single"/>
        </w:rPr>
        <w:t xml:space="preserve">  长沙   </w:t>
      </w:r>
      <w:r>
        <w:rPr>
          <w:rFonts w:hint="eastAsia"/>
          <w:sz w:val="28"/>
        </w:rPr>
        <w:t>统一企业有限公司项目招标活动结束时止，如中标至与招标人签订项目合同执行完毕为止。</w:t>
      </w:r>
    </w:p>
    <w:p>
      <w:pPr>
        <w:ind w:firstLine="570"/>
        <w:rPr>
          <w:sz w:val="28"/>
        </w:rPr>
      </w:pPr>
    </w:p>
    <w:p>
      <w:pPr>
        <w:ind w:firstLine="570"/>
        <w:rPr>
          <w:sz w:val="28"/>
        </w:rPr>
      </w:pPr>
    </w:p>
    <w:p>
      <w:pPr>
        <w:wordWrap w:val="0"/>
        <w:ind w:right="1120" w:firstLine="4250" w:firstLineChars="1518"/>
        <w:rPr>
          <w:sz w:val="28"/>
        </w:rPr>
      </w:pPr>
      <w:r>
        <w:rPr>
          <w:rFonts w:hint="eastAsia"/>
          <w:sz w:val="28"/>
        </w:rPr>
        <w:t>授权公司（盖公章）：</w:t>
      </w:r>
    </w:p>
    <w:p>
      <w:pPr>
        <w:ind w:firstLine="4250" w:firstLineChars="1518"/>
        <w:rPr>
          <w:sz w:val="28"/>
        </w:rPr>
      </w:pPr>
      <w:r>
        <w:rPr>
          <w:rFonts w:hint="eastAsia"/>
          <w:sz w:val="28"/>
        </w:rPr>
        <w:t>法定代表人（签字或盖章）：</w:t>
      </w:r>
    </w:p>
    <w:p>
      <w:pPr>
        <w:ind w:firstLine="4250" w:firstLineChars="1518"/>
        <w:rPr>
          <w:sz w:val="28"/>
        </w:rPr>
      </w:pPr>
      <w:r>
        <w:rPr>
          <w:rFonts w:hint="eastAsia"/>
          <w:sz w:val="28"/>
        </w:rPr>
        <w:t>签署日期：      年   月   日</w:t>
      </w:r>
    </w:p>
    <w:p>
      <w:pPr>
        <w:jc w:val="center"/>
        <w:rPr>
          <w:rFonts w:ascii="微软雅黑" w:hAnsi="微软雅黑" w:eastAsia="微软雅黑"/>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sectPr>
      <w:headerReference r:id="rId6" w:type="default"/>
      <w:footerReference r:id="rId7"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6" w:space="1"/>
      </w:pBdr>
      <w:tabs>
        <w:tab w:val="center" w:pos="4725"/>
        <w:tab w:val="clear" w:pos="4153"/>
        <w:tab w:val="clear" w:pos="8306"/>
      </w:tabs>
      <w:ind w:left="-181" w:right="-193" w:firstLine="17"/>
      <w:jc w:val="center"/>
    </w:pPr>
    <w:r>
      <w:rPr>
        <w:rFonts w:hint="eastAsia"/>
        <w:sz w:val="20"/>
      </w:rPr>
      <w:t>（</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right"/>
      <w:rPr>
        <w:sz w:val="10"/>
      </w:rPr>
    </w:pPr>
    <w:r>
      <w:rPr>
        <w:rFonts w:hint="eastAsia"/>
        <w:sz w:val="28"/>
      </w:rPr>
      <w:t>编号：年+月+序号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5583"/>
    <w:rsid w:val="00016149"/>
    <w:rsid w:val="00024190"/>
    <w:rsid w:val="000351CF"/>
    <w:rsid w:val="000707CE"/>
    <w:rsid w:val="000949FB"/>
    <w:rsid w:val="000B0032"/>
    <w:rsid w:val="000B1FC5"/>
    <w:rsid w:val="000B3112"/>
    <w:rsid w:val="000D3BDA"/>
    <w:rsid w:val="000F0DDF"/>
    <w:rsid w:val="001006B3"/>
    <w:rsid w:val="00115C35"/>
    <w:rsid w:val="00115CF3"/>
    <w:rsid w:val="00127F12"/>
    <w:rsid w:val="00170074"/>
    <w:rsid w:val="001963C1"/>
    <w:rsid w:val="001A01EC"/>
    <w:rsid w:val="001E21C0"/>
    <w:rsid w:val="001F0193"/>
    <w:rsid w:val="0022286C"/>
    <w:rsid w:val="00244F2C"/>
    <w:rsid w:val="002544D7"/>
    <w:rsid w:val="00255BB9"/>
    <w:rsid w:val="00281331"/>
    <w:rsid w:val="00296565"/>
    <w:rsid w:val="002A3498"/>
    <w:rsid w:val="002A6F7C"/>
    <w:rsid w:val="002B51DB"/>
    <w:rsid w:val="002B5977"/>
    <w:rsid w:val="002C1176"/>
    <w:rsid w:val="002D593C"/>
    <w:rsid w:val="002D5F09"/>
    <w:rsid w:val="002F1226"/>
    <w:rsid w:val="0033569B"/>
    <w:rsid w:val="003568F8"/>
    <w:rsid w:val="003B5176"/>
    <w:rsid w:val="003D5C3E"/>
    <w:rsid w:val="003D6A37"/>
    <w:rsid w:val="004174A9"/>
    <w:rsid w:val="004332DD"/>
    <w:rsid w:val="00437999"/>
    <w:rsid w:val="004A51B1"/>
    <w:rsid w:val="004B2201"/>
    <w:rsid w:val="004B2554"/>
    <w:rsid w:val="004B7414"/>
    <w:rsid w:val="004E79E1"/>
    <w:rsid w:val="00510E0B"/>
    <w:rsid w:val="0053330F"/>
    <w:rsid w:val="00562CA1"/>
    <w:rsid w:val="00592645"/>
    <w:rsid w:val="00594B58"/>
    <w:rsid w:val="005A1D2E"/>
    <w:rsid w:val="005A4564"/>
    <w:rsid w:val="005C35EC"/>
    <w:rsid w:val="00623C0F"/>
    <w:rsid w:val="00624785"/>
    <w:rsid w:val="00641712"/>
    <w:rsid w:val="006679E9"/>
    <w:rsid w:val="00671A5C"/>
    <w:rsid w:val="006A080E"/>
    <w:rsid w:val="006A1C4D"/>
    <w:rsid w:val="006A751B"/>
    <w:rsid w:val="00716C8E"/>
    <w:rsid w:val="00781A10"/>
    <w:rsid w:val="00782B14"/>
    <w:rsid w:val="007C1799"/>
    <w:rsid w:val="007E24AD"/>
    <w:rsid w:val="00807AD7"/>
    <w:rsid w:val="008112DD"/>
    <w:rsid w:val="0084182E"/>
    <w:rsid w:val="008457B1"/>
    <w:rsid w:val="00883F5C"/>
    <w:rsid w:val="008A1EF1"/>
    <w:rsid w:val="008E3F13"/>
    <w:rsid w:val="008F7150"/>
    <w:rsid w:val="009230C2"/>
    <w:rsid w:val="00923803"/>
    <w:rsid w:val="0094711D"/>
    <w:rsid w:val="00952606"/>
    <w:rsid w:val="0098267A"/>
    <w:rsid w:val="00984A31"/>
    <w:rsid w:val="009F3169"/>
    <w:rsid w:val="009F67EC"/>
    <w:rsid w:val="00A006D1"/>
    <w:rsid w:val="00A127B4"/>
    <w:rsid w:val="00A22C18"/>
    <w:rsid w:val="00A26704"/>
    <w:rsid w:val="00A32FD3"/>
    <w:rsid w:val="00A65DC6"/>
    <w:rsid w:val="00A72E99"/>
    <w:rsid w:val="00A82921"/>
    <w:rsid w:val="00AA168E"/>
    <w:rsid w:val="00AB0991"/>
    <w:rsid w:val="00AB7018"/>
    <w:rsid w:val="00AC226D"/>
    <w:rsid w:val="00AE50E5"/>
    <w:rsid w:val="00B2576B"/>
    <w:rsid w:val="00B60596"/>
    <w:rsid w:val="00B65682"/>
    <w:rsid w:val="00B779E6"/>
    <w:rsid w:val="00BB1FEC"/>
    <w:rsid w:val="00BB5A92"/>
    <w:rsid w:val="00BC4917"/>
    <w:rsid w:val="00BC5C2A"/>
    <w:rsid w:val="00C1622D"/>
    <w:rsid w:val="00C46F9C"/>
    <w:rsid w:val="00C615E0"/>
    <w:rsid w:val="00C779A2"/>
    <w:rsid w:val="00CB2715"/>
    <w:rsid w:val="00CB6DCD"/>
    <w:rsid w:val="00CE0AFE"/>
    <w:rsid w:val="00D20549"/>
    <w:rsid w:val="00D57635"/>
    <w:rsid w:val="00D6419E"/>
    <w:rsid w:val="00D825FE"/>
    <w:rsid w:val="00D83BFF"/>
    <w:rsid w:val="00D9529E"/>
    <w:rsid w:val="00DA2DC1"/>
    <w:rsid w:val="00DA3F39"/>
    <w:rsid w:val="00DB0564"/>
    <w:rsid w:val="00DE224B"/>
    <w:rsid w:val="00DF7239"/>
    <w:rsid w:val="00E37EBD"/>
    <w:rsid w:val="00E57346"/>
    <w:rsid w:val="00E7693F"/>
    <w:rsid w:val="00E90EE9"/>
    <w:rsid w:val="00EA2868"/>
    <w:rsid w:val="00EC15DE"/>
    <w:rsid w:val="00ED3921"/>
    <w:rsid w:val="00EE22D5"/>
    <w:rsid w:val="00F14A45"/>
    <w:rsid w:val="00F15583"/>
    <w:rsid w:val="00F62E52"/>
    <w:rsid w:val="00F80AD8"/>
    <w:rsid w:val="00FA7082"/>
    <w:rsid w:val="00FC2101"/>
    <w:rsid w:val="32226BE9"/>
    <w:rsid w:val="6E256DF1"/>
    <w:rsid w:val="756B3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9"/>
    <w:semiHidden/>
    <w:unhideWhenUsed/>
    <w:uiPriority w:val="99"/>
    <w:rPr>
      <w:rFonts w:ascii="宋体"/>
      <w:sz w:val="18"/>
      <w:szCs w:val="18"/>
    </w:rPr>
  </w:style>
  <w:style w:type="paragraph" w:styleId="5">
    <w:name w:val="annotation text"/>
    <w:basedOn w:val="1"/>
    <w:link w:val="16"/>
    <w:semiHidden/>
    <w:unhideWhenUsed/>
    <w:uiPriority w:val="0"/>
    <w:pPr>
      <w:jc w:val="left"/>
    </w:pPr>
  </w:style>
  <w:style w:type="paragraph" w:styleId="6">
    <w:name w:val="Balloon Text"/>
    <w:basedOn w:val="1"/>
    <w:link w:val="17"/>
    <w:semiHidden/>
    <w:unhideWhenUsed/>
    <w:uiPriority w:val="99"/>
    <w:rPr>
      <w:sz w:val="18"/>
      <w:szCs w:val="18"/>
    </w:rPr>
  </w:style>
  <w:style w:type="paragraph" w:styleId="7">
    <w:name w:val="footer"/>
    <w:basedOn w:val="1"/>
    <w:link w:val="15"/>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4"/>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character" w:styleId="12">
    <w:name w:val="Hyperlink"/>
    <w:basedOn w:val="11"/>
    <w:unhideWhenUsed/>
    <w:uiPriority w:val="99"/>
    <w:rPr>
      <w:color w:val="0000FF" w:themeColor="hyperlink"/>
      <w:u w:val="single"/>
    </w:rPr>
  </w:style>
  <w:style w:type="character" w:styleId="13">
    <w:name w:val="annotation reference"/>
    <w:basedOn w:val="11"/>
    <w:semiHidden/>
    <w:unhideWhenUsed/>
    <w:uiPriority w:val="0"/>
    <w:rPr>
      <w:sz w:val="21"/>
      <w:szCs w:val="21"/>
    </w:rPr>
  </w:style>
  <w:style w:type="character" w:customStyle="1" w:styleId="14">
    <w:name w:val="页眉 Char"/>
    <w:basedOn w:val="11"/>
    <w:link w:val="8"/>
    <w:semiHidden/>
    <w:uiPriority w:val="99"/>
    <w:rPr>
      <w:sz w:val="18"/>
      <w:szCs w:val="18"/>
    </w:rPr>
  </w:style>
  <w:style w:type="character" w:customStyle="1" w:styleId="15">
    <w:name w:val="页脚 Char"/>
    <w:basedOn w:val="11"/>
    <w:link w:val="7"/>
    <w:uiPriority w:val="99"/>
    <w:rPr>
      <w:sz w:val="18"/>
      <w:szCs w:val="18"/>
    </w:rPr>
  </w:style>
  <w:style w:type="character" w:customStyle="1" w:styleId="16">
    <w:name w:val="批注文字 Char"/>
    <w:basedOn w:val="11"/>
    <w:link w:val="5"/>
    <w:semiHidden/>
    <w:uiPriority w:val="0"/>
    <w:rPr>
      <w:rFonts w:ascii="Times New Roman" w:hAnsi="Times New Roman" w:eastAsia="宋体" w:cs="Times New Roman"/>
      <w:szCs w:val="20"/>
    </w:rPr>
  </w:style>
  <w:style w:type="character" w:customStyle="1" w:styleId="17">
    <w:name w:val="批注框文本 Char"/>
    <w:basedOn w:val="11"/>
    <w:link w:val="6"/>
    <w:semiHidden/>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文档结构图 Char"/>
    <w:basedOn w:val="11"/>
    <w:link w:val="4"/>
    <w:semiHidden/>
    <w:uiPriority w:val="99"/>
    <w:rPr>
      <w:rFonts w:ascii="宋体" w:hAnsi="Times New Roman" w:eastAsia="宋体" w:cs="Times New Roman"/>
      <w:sz w:val="18"/>
      <w:szCs w:val="18"/>
    </w:rPr>
  </w:style>
  <w:style w:type="character" w:customStyle="1" w:styleId="20">
    <w:name w:val="标题 2 Char"/>
    <w:basedOn w:val="11"/>
    <w:link w:val="3"/>
    <w:semiHidden/>
    <w:uiPriority w:val="9"/>
    <w:rPr>
      <w:rFonts w:asciiTheme="majorHAnsi" w:hAnsiTheme="majorHAnsi" w:eastAsiaTheme="majorEastAsia" w:cstheme="majorBidi"/>
      <w:b/>
      <w:bCs/>
      <w:sz w:val="32"/>
      <w:szCs w:val="32"/>
    </w:rPr>
  </w:style>
  <w:style w:type="character" w:customStyle="1" w:styleId="21">
    <w:name w:val="标题 1 Char"/>
    <w:basedOn w:val="11"/>
    <w:link w:val="2"/>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DA5BF2-34EE-4C05-A350-71AE1816EF8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327</Words>
  <Characters>1867</Characters>
  <Lines>15</Lines>
  <Paragraphs>4</Paragraphs>
  <TotalTime>129</TotalTime>
  <ScaleCrop>false</ScaleCrop>
  <LinksUpToDate>false</LinksUpToDate>
  <CharactersWithSpaces>2190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2019-12-19T05:34:00Z</dcterms:created>
  <dc:creator>10040053</dc:creator>
  <cp:lastModifiedBy>文俞</cp:lastModifiedBy>
  <dcterms:modified xsi:type="dcterms:W3CDTF">2020-11-06T00:06:20Z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