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600" w:lineRule="exact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昆山统一企业食品有限公司2020年度</w:t>
      </w:r>
    </w:p>
    <w:p>
      <w:pPr>
        <w:spacing w:line="600" w:lineRule="exact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一般工业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污泥清运处置服务项目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招标信息公告</w:t>
      </w:r>
      <w:bookmarkEnd w:id="0"/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719" w:firstLineChars="12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日期：2020年04月08日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1097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09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昆山统一企业食品有限公司针对2020年度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一般工业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污泥清运处置服务项目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项目地点：昆山市经济技术开发区青阳南路301号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昆山统一厂内一般工业污泥清运处置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tabs>
          <w:tab w:val="left" w:pos="993"/>
        </w:tabs>
        <w:ind w:left="1134" w:leftChars="338" w:right="210" w:hanging="424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1.1污泥的清运由甲方提前一个工作日（含节假日）通知乙方，乙方必须在24小时内完成清运；</w:t>
      </w:r>
    </w:p>
    <w:p>
      <w:pPr>
        <w:tabs>
          <w:tab w:val="left" w:pos="993"/>
        </w:tabs>
        <w:ind w:left="1134" w:leftChars="338" w:right="210" w:hanging="424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1.2乙方确保所有对甲方污泥处置都符合环保要求，在运输过程中不会产生二次污染；</w:t>
      </w:r>
    </w:p>
    <w:p>
      <w:pPr>
        <w:tabs>
          <w:tab w:val="left" w:pos="993"/>
        </w:tabs>
        <w:ind w:left="1134" w:leftChars="338" w:right="210" w:hanging="424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1.3乙方负责污泥自出甲方单位始，止于污泥处理完成的全过程中不得流向他地，如发生环保或运输问题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其责任由乙方承担；</w:t>
      </w:r>
    </w:p>
    <w:p>
      <w:pPr>
        <w:tabs>
          <w:tab w:val="left" w:pos="993"/>
        </w:tabs>
        <w:ind w:left="1134" w:leftChars="338" w:right="210" w:hanging="424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乙方承诺其人员及车辆进入甲方的厂区将遵守甲方的有关规定。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并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指定专人负责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转移、结算、报送资料、协助甲方的处置核查等事宜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tabs>
          <w:tab w:val="left" w:pos="993"/>
        </w:tabs>
        <w:ind w:left="1134" w:leftChars="338" w:right="210" w:hanging="424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1.5乙方须确保污泥处置过程中，不得污染甲方厂区环境，如有污泥掉落等污染情况出现，乙方应立即进行清理，若因乙方未及时进行清理或者未清理，给甲方或者他人造成损失，乙方应承担全部责任。</w:t>
      </w:r>
    </w:p>
    <w:p>
      <w:pPr>
        <w:widowControl/>
        <w:spacing w:line="360" w:lineRule="exact"/>
        <w:ind w:left="2268" w:hanging="2269" w:hangingChars="945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报名服务商必须于“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苏州市生态环境局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” 发布之“苏州一般工业污泥处置企业基本信息”名单内。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/>
          <w:b/>
          <w:color w:val="000000" w:themeColor="text1"/>
          <w:sz w:val="24"/>
        </w:rPr>
        <w:t>项先生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0512-</w:t>
      </w:r>
      <w:r>
        <w:rPr>
          <w:rFonts w:hint="eastAsia" w:ascii="微软雅黑" w:hAnsi="微软雅黑" w:eastAsia="微软雅黑"/>
          <w:b/>
          <w:bCs/>
          <w:sz w:val="24"/>
        </w:rPr>
        <w:t>57710307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C、地址：昆山市经济技术开发区青阳南路301号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2020年04月08日08时至2020年04月15日17时止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E、所有报名材料加盖公章，快递至我司审核；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昆山统一2020年度一般工业污泥清运处置服务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105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993"/>
        <w:gridCol w:w="1559"/>
        <w:gridCol w:w="1134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763" w:type="dxa"/>
            <w:gridSpan w:val="5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一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82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公司名称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营业执照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sz w:val="18"/>
                <w:szCs w:val="18"/>
              </w:rPr>
              <w:t>开户许可证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sz w:val="18"/>
                <w:szCs w:val="18"/>
              </w:rPr>
              <w:t>资质证书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成立时间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资质等级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（视需）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82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</w:t>
            </w:r>
            <w:r>
              <w:rPr>
                <w:rFonts w:ascii="宋体" w:hAnsi="宋体"/>
                <w:bCs/>
                <w:sz w:val="18"/>
                <w:szCs w:val="18"/>
              </w:rPr>
              <w:t>法人与联络人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，</w:t>
            </w:r>
            <w:r>
              <w:rPr>
                <w:rFonts w:ascii="宋体" w:hAnsi="宋体"/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</w:t>
            </w:r>
            <w:r>
              <w:rPr>
                <w:rFonts w:ascii="宋体" w:hAnsi="宋体"/>
                <w:bCs/>
                <w:sz w:val="18"/>
                <w:szCs w:val="18"/>
              </w:rPr>
              <w:t>法人与联络人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，</w:t>
            </w:r>
            <w:r>
              <w:rPr>
                <w:rFonts w:ascii="宋体" w:hAnsi="宋体"/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sz w:val="18"/>
                <w:szCs w:val="18"/>
              </w:rPr>
              <w:t>联络人身份证复印件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sz w:val="18"/>
                <w:szCs w:val="18"/>
              </w:rPr>
              <w:t>授权委托书原件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联络人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/受托人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联络邮箱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注册地址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注册地址与办公地址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，</w:t>
            </w:r>
            <w:r>
              <w:rPr>
                <w:rFonts w:ascii="宋体" w:hAnsi="宋体"/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（房产证</w:t>
            </w:r>
            <w:r>
              <w:rPr>
                <w:rFonts w:ascii="宋体" w:hAnsi="宋体"/>
                <w:bCs/>
                <w:sz w:val="18"/>
                <w:szCs w:val="18"/>
              </w:rPr>
              <w:t>或租赁合同等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sz w:val="18"/>
                <w:szCs w:val="18"/>
              </w:rPr>
              <w:t>办公地址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7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资质证书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/证明文件</w:t>
            </w:r>
            <w:r>
              <w:rPr>
                <w:rFonts w:ascii="宋体" w:hAnsi="宋体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资质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rFonts w:ascii="宋体" w:hAnsi="宋体"/>
          <w:sz w:val="36"/>
          <w:szCs w:val="36"/>
        </w:rPr>
      </w:pPr>
    </w:p>
    <w:p>
      <w:pPr>
        <w:jc w:val="center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sz w:val="36"/>
          <w:szCs w:val="36"/>
        </w:rPr>
        <w:t>授权委托书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授权公司：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法定代表人：                 单位地址： 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受托人：                     身份证号码：      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住址：                       单位及职务： 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授权事项：</w:t>
      </w:r>
    </w:p>
    <w:p>
      <w:pPr>
        <w:spacing w:line="600" w:lineRule="exact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授权受托人代为参加</w:t>
      </w:r>
      <w:r>
        <w:rPr>
          <w:rFonts w:hint="eastAsia" w:ascii="宋体" w:hAnsi="宋体"/>
          <w:sz w:val="28"/>
          <w:u w:val="single"/>
        </w:rPr>
        <w:t xml:space="preserve"> 昆山统一企业食品有限公司</w:t>
      </w:r>
      <w:r>
        <w:rPr>
          <w:rFonts w:hint="eastAsia" w:ascii="宋体" w:hAnsi="宋体"/>
          <w:b/>
          <w:bCs/>
          <w:sz w:val="28"/>
          <w:u w:val="single"/>
        </w:rPr>
        <w:t xml:space="preserve">2020年度一般工业污泥清运处置服务  </w:t>
      </w:r>
      <w:r>
        <w:rPr>
          <w:rFonts w:hint="eastAsia" w:ascii="宋体" w:hAnsi="宋体"/>
          <w:sz w:val="28"/>
        </w:rPr>
        <w:t>项目投标活动。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授权范围：</w:t>
      </w:r>
    </w:p>
    <w:p>
      <w:pPr>
        <w:ind w:firstLine="57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受托人以授权公司的名义参加</w:t>
      </w:r>
      <w:r>
        <w:rPr>
          <w:rFonts w:hint="eastAsia" w:ascii="宋体" w:hAnsi="宋体"/>
          <w:b/>
          <w:sz w:val="28"/>
        </w:rPr>
        <w:t>授权</w:t>
      </w:r>
      <w:r>
        <w:rPr>
          <w:rFonts w:hint="eastAsia" w:ascii="宋体" w:hAnsi="宋体"/>
          <w:sz w:val="28"/>
        </w:rPr>
        <w:t>范围内的投标活动，受托人在该项目中的全部投标活动，包括项目</w:t>
      </w:r>
      <w:r>
        <w:rPr>
          <w:rFonts w:hint="eastAsia" w:ascii="宋体" w:hAnsi="宋体"/>
          <w:b/>
          <w:sz w:val="28"/>
        </w:rPr>
        <w:t>报价、投标、议价（竞价）、合同商谈、签署</w:t>
      </w:r>
      <w:r>
        <w:rPr>
          <w:rFonts w:hint="eastAsia" w:ascii="宋体" w:hAnsi="宋体"/>
          <w:sz w:val="28"/>
        </w:rPr>
        <w:t>，均代表委托人的行为，</w:t>
      </w:r>
      <w:r>
        <w:rPr>
          <w:rFonts w:hint="eastAsia" w:ascii="宋体" w:hAnsi="宋体"/>
          <w:b/>
          <w:sz w:val="28"/>
        </w:rPr>
        <w:t>并予以承认</w:t>
      </w:r>
      <w:r>
        <w:rPr>
          <w:rFonts w:hint="eastAsia" w:ascii="宋体" w:hAnsi="宋体"/>
          <w:sz w:val="28"/>
        </w:rPr>
        <w:t>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授权期间：</w:t>
      </w:r>
    </w:p>
    <w:p>
      <w:pPr>
        <w:ind w:firstLine="57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自本授权书签署之日起至上述《授权事项》中列明的</w:t>
      </w:r>
      <w:r>
        <w:rPr>
          <w:rFonts w:hint="eastAsia" w:ascii="宋体" w:hAnsi="宋体"/>
          <w:b/>
          <w:bCs/>
          <w:sz w:val="28"/>
        </w:rPr>
        <w:t>昆山统一企业食品有限公司</w:t>
      </w:r>
      <w:r>
        <w:rPr>
          <w:rFonts w:hint="eastAsia" w:ascii="宋体" w:hAnsi="宋体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rFonts w:ascii="宋体" w:hAnsi="宋体"/>
          <w:sz w:val="28"/>
        </w:rPr>
      </w:pPr>
    </w:p>
    <w:p>
      <w:pPr>
        <w:ind w:firstLine="5040" w:firstLineChars="1800"/>
        <w:rPr>
          <w:rFonts w:ascii="宋体" w:hAnsi="宋体"/>
          <w:sz w:val="28"/>
        </w:rPr>
      </w:pPr>
    </w:p>
    <w:p>
      <w:pPr>
        <w:ind w:firstLine="5040" w:firstLineChars="1800"/>
        <w:rPr>
          <w:rFonts w:ascii="宋体" w:hAnsi="宋体"/>
          <w:sz w:val="28"/>
        </w:rPr>
      </w:pPr>
    </w:p>
    <w:p>
      <w:pPr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授权公司(盖公章)：</w:t>
      </w:r>
    </w:p>
    <w:p>
      <w:pPr>
        <w:ind w:firstLine="570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法定代表人（签字）：</w:t>
      </w:r>
    </w:p>
    <w:p>
      <w:pPr>
        <w:ind w:firstLine="570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宋体" w:hAnsi="宋体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2020040006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3E01"/>
    <w:rsid w:val="00004843"/>
    <w:rsid w:val="00006AB0"/>
    <w:rsid w:val="0000772A"/>
    <w:rsid w:val="00010458"/>
    <w:rsid w:val="00011D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3C83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7C4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6C58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2BF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43A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AF3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B4"/>
    <w:rsid w:val="00307AD1"/>
    <w:rsid w:val="00310F71"/>
    <w:rsid w:val="003124FE"/>
    <w:rsid w:val="00316204"/>
    <w:rsid w:val="003176C0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0314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CF5"/>
    <w:rsid w:val="00484D60"/>
    <w:rsid w:val="0048565C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666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501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938"/>
    <w:rsid w:val="006B4CBF"/>
    <w:rsid w:val="006B596C"/>
    <w:rsid w:val="006C29D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D67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2E4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4B1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74DF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6B32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3E0A"/>
    <w:rsid w:val="00B1485E"/>
    <w:rsid w:val="00B15F62"/>
    <w:rsid w:val="00B16C99"/>
    <w:rsid w:val="00B175FE"/>
    <w:rsid w:val="00B22ECE"/>
    <w:rsid w:val="00B24540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47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9B8"/>
    <w:rsid w:val="00BE4638"/>
    <w:rsid w:val="00BF1C96"/>
    <w:rsid w:val="00BF1D9A"/>
    <w:rsid w:val="00BF32B6"/>
    <w:rsid w:val="00BF6469"/>
    <w:rsid w:val="00BF79B2"/>
    <w:rsid w:val="00C011C0"/>
    <w:rsid w:val="00C036C3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50C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DEE"/>
    <w:rsid w:val="00D34F4A"/>
    <w:rsid w:val="00D369E5"/>
    <w:rsid w:val="00D3720F"/>
    <w:rsid w:val="00D410BF"/>
    <w:rsid w:val="00D429E7"/>
    <w:rsid w:val="00D43090"/>
    <w:rsid w:val="00D522CA"/>
    <w:rsid w:val="00D5500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799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B51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38E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4BB"/>
    <w:rsid w:val="00ED3A2B"/>
    <w:rsid w:val="00ED5972"/>
    <w:rsid w:val="00ED674E"/>
    <w:rsid w:val="00EE182F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685"/>
    <w:rsid w:val="00F439B2"/>
    <w:rsid w:val="00F43B2B"/>
    <w:rsid w:val="00F46F40"/>
    <w:rsid w:val="00F47F0E"/>
    <w:rsid w:val="00F51D2C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490D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4077"/>
    <w:rsid w:val="00FC0386"/>
    <w:rsid w:val="00FC0B50"/>
    <w:rsid w:val="00FC16B4"/>
    <w:rsid w:val="00FC1751"/>
    <w:rsid w:val="00FC2521"/>
    <w:rsid w:val="00FC2A35"/>
    <w:rsid w:val="00FC56AD"/>
    <w:rsid w:val="00FC5816"/>
    <w:rsid w:val="00FC67D7"/>
    <w:rsid w:val="00FD3089"/>
    <w:rsid w:val="00FD3B1B"/>
    <w:rsid w:val="00FD431C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69D4876"/>
    <w:rsid w:val="0F2E4D7C"/>
    <w:rsid w:val="0FA60C6F"/>
    <w:rsid w:val="21D46CCE"/>
    <w:rsid w:val="25016497"/>
    <w:rsid w:val="28A41179"/>
    <w:rsid w:val="2C223A7A"/>
    <w:rsid w:val="2C8C63FB"/>
    <w:rsid w:val="3A4208C2"/>
    <w:rsid w:val="3D8C5929"/>
    <w:rsid w:val="3FD17401"/>
    <w:rsid w:val="43223C21"/>
    <w:rsid w:val="44E00F60"/>
    <w:rsid w:val="4F480006"/>
    <w:rsid w:val="50DC3894"/>
    <w:rsid w:val="552828B5"/>
    <w:rsid w:val="56EA551E"/>
    <w:rsid w:val="5DE77B30"/>
    <w:rsid w:val="60E439E6"/>
    <w:rsid w:val="6BEA6A9E"/>
    <w:rsid w:val="6D71312F"/>
    <w:rsid w:val="70932A0B"/>
    <w:rsid w:val="728C127E"/>
    <w:rsid w:val="7B1D39EF"/>
    <w:rsid w:val="7C1C5920"/>
    <w:rsid w:val="7CA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333</Words>
  <Characters>1899</Characters>
  <Lines>15</Lines>
  <Paragraphs>4</Paragraphs>
  <TotalTime>1</TotalTime>
  <ScaleCrop>false</ScaleCrop>
  <LinksUpToDate>false</LinksUpToDate>
  <CharactersWithSpaces>2228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2019-05-31T02:26:00Z</dcterms:created>
  <dc:creator>grdpec</dc:creator>
  <cp:keywords>标准</cp:keywords>
  <cp:lastModifiedBy>孙薇</cp:lastModifiedBy>
  <cp:lastPrinted>2017-11-14T01:02:00Z</cp:lastPrinted>
  <dcterms:modified xsi:type="dcterms:W3CDTF">2020-04-07T05:49:44Z</dcterms:modified>
  <dc:subject>昆山研究所标准书模板</dc:subject>
  <dc:title>stdbook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