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240C96" w:rsidRPr="008347F2" w:rsidRDefault="00240C96" w:rsidP="00240C96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统一集团20</w:t>
      </w:r>
      <w:r>
        <w:rPr>
          <w:rFonts w:ascii="微软雅黑" w:eastAsia="微软雅黑" w:hAnsi="微软雅黑"/>
          <w:b/>
          <w:color w:val="333333"/>
          <w:sz w:val="36"/>
          <w:szCs w:val="36"/>
        </w:rPr>
        <w:t>20</w:t>
      </w:r>
      <w:r w:rsidRPr="008347F2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年度全国下脚品外卖服务项目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240C96" w:rsidP="00240C96">
      <w:pPr>
        <w:tabs>
          <w:tab w:val="left" w:pos="7770"/>
        </w:tabs>
        <w:spacing w:line="3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ab/>
      </w: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</w:t>
      </w:r>
      <w:r w:rsidR="00972E47">
        <w:rPr>
          <w:rFonts w:ascii="微软雅黑" w:eastAsia="微软雅黑" w:hAnsi="微软雅黑"/>
          <w:b/>
          <w:color w:val="333333"/>
          <w:sz w:val="30"/>
          <w:szCs w:val="30"/>
        </w:rPr>
        <w:t>20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972E47">
        <w:rPr>
          <w:rFonts w:ascii="微软雅黑" w:eastAsia="微软雅黑" w:hAnsi="微软雅黑"/>
          <w:b/>
          <w:color w:val="333333"/>
          <w:sz w:val="30"/>
          <w:szCs w:val="30"/>
        </w:rPr>
        <w:t>01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A551C8">
        <w:rPr>
          <w:rFonts w:ascii="微软雅黑" w:eastAsia="微软雅黑" w:hAnsi="微软雅黑"/>
          <w:b/>
          <w:color w:val="333333"/>
          <w:sz w:val="30"/>
          <w:szCs w:val="30"/>
        </w:rPr>
        <w:t>1</w:t>
      </w:r>
      <w:r w:rsidR="00A551C8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C005AA" w:rsidRPr="008347F2" w:rsidRDefault="00C005AA" w:rsidP="00C005A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统一集团针对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年全国各子公司下脚品外卖服务项目招标，公开征集符合如下要求的服务商伙伴：</w:t>
      </w:r>
    </w:p>
    <w:p w:rsidR="00C005AA" w:rsidRPr="008347F2" w:rsidRDefault="00C005AA" w:rsidP="00C005A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C005AA" w:rsidRPr="008347F2" w:rsidRDefault="00C005AA" w:rsidP="00C005AA">
      <w:pPr>
        <w:widowControl/>
        <w:shd w:val="clear" w:color="auto" w:fill="FFFFFF"/>
        <w:ind w:firstLineChars="59" w:firstLine="14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1.1合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年04月01日至202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:rsidR="00C005AA" w:rsidRPr="00C2422A" w:rsidRDefault="00C005AA" w:rsidP="00C005AA">
      <w:pPr>
        <w:widowControl/>
        <w:shd w:val="clear" w:color="auto" w:fill="FFFFFF"/>
        <w:ind w:firstLineChars="59" w:firstLine="14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C2422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.2</w:t>
      </w:r>
      <w:r w:rsidRPr="00C242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项目地点及项目分类说明</w:t>
      </w:r>
      <w:r w:rsidRPr="00C2422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： </w:t>
      </w:r>
    </w:p>
    <w:p w:rsidR="00C005AA" w:rsidRPr="00C2422A" w:rsidRDefault="00C005AA" w:rsidP="00C005AA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/>
          <w:sz w:val="24"/>
        </w:rPr>
      </w:pPr>
      <w:r w:rsidRPr="00C242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（1）一般类涉及子公司（共3</w:t>
      </w:r>
      <w:r w:rsidR="00AC0A72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6</w:t>
      </w:r>
      <w:r w:rsidRPr="00C242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个）：</w:t>
      </w:r>
      <w:r w:rsidRPr="00C2422A">
        <w:rPr>
          <w:rFonts w:ascii="微软雅黑" w:eastAsia="微软雅黑" w:hAnsi="微软雅黑" w:hint="eastAsia"/>
          <w:sz w:val="24"/>
        </w:rPr>
        <w:t>昆山、</w:t>
      </w:r>
      <w:r w:rsidR="00D66A6C">
        <w:rPr>
          <w:rFonts w:ascii="微软雅黑" w:eastAsia="微软雅黑" w:hAnsi="微软雅黑" w:hint="eastAsia"/>
          <w:sz w:val="24"/>
        </w:rPr>
        <w:t>泰州统实、</w:t>
      </w:r>
      <w:r w:rsidRPr="00C2422A">
        <w:rPr>
          <w:rFonts w:ascii="微软雅黑" w:eastAsia="微软雅黑" w:hAnsi="微软雅黑" w:hint="eastAsia"/>
          <w:sz w:val="24"/>
        </w:rPr>
        <w:t>合肥、杭州 、金山、江苏、徐州</w:t>
      </w:r>
      <w:r w:rsidRPr="00C242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C2422A">
        <w:rPr>
          <w:rFonts w:ascii="微软雅黑" w:eastAsia="微软雅黑" w:hAnsi="微软雅黑" w:hint="eastAsia"/>
          <w:sz w:val="24"/>
        </w:rPr>
        <w:t>广州、漳州统实、惠州统实、湛江统实、福州、海南、南宁、巴马</w:t>
      </w:r>
      <w:r w:rsidRPr="00C242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C2422A">
        <w:rPr>
          <w:rFonts w:ascii="微软雅黑" w:eastAsia="微软雅黑" w:hAnsi="微软雅黑" w:hint="eastAsia"/>
          <w:sz w:val="24"/>
        </w:rPr>
        <w:t>北京、山西、天津、沈阳、哈尔滨、长春、长白山</w:t>
      </w:r>
      <w:r w:rsidRPr="00C242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C2422A">
        <w:rPr>
          <w:rFonts w:ascii="微软雅黑" w:eastAsia="微软雅黑" w:hAnsi="微软雅黑" w:hint="eastAsia"/>
          <w:sz w:val="24"/>
        </w:rPr>
        <w:t>郑州、济南、河南</w:t>
      </w:r>
      <w:r w:rsidRPr="00C242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C2422A">
        <w:rPr>
          <w:rFonts w:ascii="微软雅黑" w:eastAsia="微软雅黑" w:hAnsi="微软雅黑" w:hint="eastAsia"/>
          <w:sz w:val="24"/>
        </w:rPr>
        <w:t>武汉、长沙、南昌</w:t>
      </w:r>
      <w:r w:rsidRPr="00C242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C2422A">
        <w:rPr>
          <w:rFonts w:ascii="微软雅黑" w:eastAsia="微软雅黑" w:hAnsi="微软雅黑" w:hint="eastAsia"/>
          <w:sz w:val="24"/>
        </w:rPr>
        <w:t>成都（含四川统实）、成都统实、昆明、贵阳、重庆、陕西</w:t>
      </w:r>
      <w:r w:rsidRPr="00C242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C2422A">
        <w:rPr>
          <w:rFonts w:ascii="微软雅黑" w:eastAsia="微软雅黑" w:hAnsi="微软雅黑" w:hint="eastAsia"/>
          <w:sz w:val="24"/>
        </w:rPr>
        <w:t>新疆、阿克苏</w:t>
      </w:r>
    </w:p>
    <w:p w:rsidR="00C005AA" w:rsidRPr="008347F2" w:rsidRDefault="00C005AA" w:rsidP="00C005AA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/>
          <w:sz w:val="24"/>
        </w:rPr>
      </w:pPr>
      <w:r w:rsidRPr="00C242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（2）废面类涉及子公司（共1</w:t>
      </w:r>
      <w:r w:rsidR="00276EFF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8</w:t>
      </w:r>
      <w:r w:rsidRPr="00C242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个）：</w:t>
      </w:r>
      <w:r w:rsidRPr="00C2422A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昆山、</w:t>
      </w:r>
      <w:r w:rsidRPr="003A568D">
        <w:rPr>
          <w:rFonts w:ascii="微软雅黑" w:eastAsia="微软雅黑" w:hAnsi="微软雅黑" w:hint="eastAsia"/>
          <w:bCs/>
          <w:sz w:val="24"/>
        </w:rPr>
        <w:t>合肥、</w:t>
      </w:r>
      <w:r w:rsidRPr="008347F2">
        <w:rPr>
          <w:rFonts w:ascii="微软雅黑" w:eastAsia="微软雅黑" w:hAnsi="微软雅黑" w:hint="eastAsia"/>
          <w:sz w:val="24"/>
        </w:rPr>
        <w:t>杭州 、上海（金山）、广州、福州、北京、</w:t>
      </w:r>
      <w:r>
        <w:rPr>
          <w:rFonts w:ascii="微软雅黑" w:eastAsia="微软雅黑" w:hAnsi="微软雅黑" w:hint="eastAsia"/>
          <w:sz w:val="24"/>
        </w:rPr>
        <w:t>天津、</w:t>
      </w:r>
      <w:r w:rsidRPr="008347F2">
        <w:rPr>
          <w:rFonts w:ascii="微软雅黑" w:eastAsia="微软雅黑" w:hAnsi="微软雅黑" w:hint="eastAsia"/>
          <w:sz w:val="24"/>
        </w:rPr>
        <w:t>沈阳、哈尔滨、济南、河南、武汉、长沙、成都、昆明、陕西、新疆</w:t>
      </w:r>
    </w:p>
    <w:p w:rsidR="00C005AA" w:rsidRDefault="00C005AA" w:rsidP="00C005AA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）项目分类说明：</w:t>
      </w:r>
    </w:p>
    <w:tbl>
      <w:tblPr>
        <w:tblW w:w="10493" w:type="dxa"/>
        <w:tblInd w:w="279" w:type="dxa"/>
        <w:tblLook w:val="04A0"/>
      </w:tblPr>
      <w:tblGrid>
        <w:gridCol w:w="472"/>
        <w:gridCol w:w="472"/>
        <w:gridCol w:w="1658"/>
        <w:gridCol w:w="814"/>
        <w:gridCol w:w="7077"/>
      </w:tblGrid>
      <w:tr w:rsidR="00C005AA" w:rsidRPr="00B46FC0" w:rsidTr="00C005AA">
        <w:trPr>
          <w:trHeight w:val="354"/>
        </w:trPr>
        <w:tc>
          <w:tcPr>
            <w:tcW w:w="2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005AA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</w:rPr>
              <w:t>计价单位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</w:rPr>
              <w:t>定义</w:t>
            </w:r>
          </w:p>
        </w:tc>
      </w:tr>
      <w:tr w:rsidR="00C005AA" w:rsidRPr="00B46FC0" w:rsidTr="00C005AA">
        <w:trPr>
          <w:trHeight w:val="354"/>
        </w:trPr>
        <w:tc>
          <w:tcPr>
            <w:tcW w:w="2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一般类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废纸类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瓶盖纸箱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完好的瓶盖纸箱（</w:t>
            </w:r>
            <w:proofErr w:type="gramStart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依现场</w:t>
            </w:r>
            <w:proofErr w:type="gramEnd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招标说明会实物确认为准）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纸碗纸箱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完好的纸碗纸箱（</w:t>
            </w:r>
            <w:proofErr w:type="gramStart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依现场</w:t>
            </w:r>
            <w:proofErr w:type="gramEnd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招标说明会实物确认为准）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标签纸箱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完好的标签纸箱（</w:t>
            </w:r>
            <w:proofErr w:type="gramStart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依现场</w:t>
            </w:r>
            <w:proofErr w:type="gramEnd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招标说明会实物确认为准）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废纸板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除按个售卖的瓶盖、纸碗、标签纸箱外的其他纸箱（含破损的按个售卖纸箱）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硬纸板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包装类卷芯、原料纸筒、</w:t>
            </w: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缠绕</w:t>
            </w:r>
            <w:proofErr w:type="gramStart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膜卷芯</w:t>
            </w:r>
            <w:proofErr w:type="gramEnd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、设备包装硬纸板等其他</w:t>
            </w: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与前述材质一致的</w:t>
            </w: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硬纸板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proofErr w:type="gramStart"/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淋膜纸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方便面废白纸桶、彩色纸桶等其他</w:t>
            </w: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与前述材质一致的</w:t>
            </w:r>
            <w:proofErr w:type="gramStart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淋膜纸</w:t>
            </w:r>
            <w:proofErr w:type="gramEnd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；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编织袋类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白糖编织口袋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AE6D59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完好的</w:t>
            </w:r>
            <w:r w:rsidR="00C005AA"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白糖编织口袋（含内袋）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面粉编织口袋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AE6D59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完好的</w:t>
            </w:r>
            <w:r w:rsidR="00C005AA"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面粉编织口袋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淀粉编织口袋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AE6D59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完好的</w:t>
            </w:r>
            <w:r w:rsidR="00C005AA"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淀粉编织口袋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聚脂</w:t>
            </w:r>
            <w:r w:rsidR="00E2027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切片</w:t>
            </w: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口袋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完好的聚酯切片口袋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废塑料类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PET白料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无色</w:t>
            </w:r>
            <w:r w:rsidR="00B11AAE">
              <w:rPr>
                <w:rFonts w:ascii="微软雅黑" w:eastAsia="微软雅黑" w:hAnsi="微软雅黑" w:hint="eastAsia"/>
                <w:color w:val="000000"/>
                <w:sz w:val="20"/>
              </w:rPr>
              <w:t>P</w:t>
            </w:r>
            <w:r w:rsidR="00B11AAE">
              <w:rPr>
                <w:rFonts w:ascii="微软雅黑" w:eastAsia="微软雅黑" w:hAnsi="微软雅黑"/>
                <w:color w:val="000000"/>
                <w:sz w:val="20"/>
              </w:rPr>
              <w:t>ET</w:t>
            </w: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瓶胚、无色</w:t>
            </w:r>
            <w:r w:rsidR="00B11AAE">
              <w:rPr>
                <w:rFonts w:ascii="微软雅黑" w:eastAsia="微软雅黑" w:hAnsi="微软雅黑" w:hint="eastAsia"/>
                <w:color w:val="000000"/>
                <w:sz w:val="20"/>
              </w:rPr>
              <w:t>P</w:t>
            </w:r>
            <w:r w:rsidR="00B11AAE">
              <w:rPr>
                <w:rFonts w:ascii="微软雅黑" w:eastAsia="微软雅黑" w:hAnsi="微软雅黑"/>
                <w:color w:val="000000"/>
                <w:sz w:val="20"/>
              </w:rPr>
              <w:t>ET</w:t>
            </w: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空瓶</w:t>
            </w:r>
            <w:r w:rsidR="00F61556">
              <w:rPr>
                <w:rFonts w:ascii="微软雅黑" w:eastAsia="微软雅黑" w:hAnsi="微软雅黑" w:hint="eastAsia"/>
                <w:color w:val="000000"/>
                <w:sz w:val="20"/>
              </w:rPr>
              <w:t>、饮料成品报废后的无色</w:t>
            </w:r>
            <w:r w:rsidR="00B11AAE">
              <w:rPr>
                <w:rFonts w:ascii="微软雅黑" w:eastAsia="微软雅黑" w:hAnsi="微软雅黑" w:hint="eastAsia"/>
                <w:color w:val="000000"/>
                <w:sz w:val="20"/>
              </w:rPr>
              <w:t>P</w:t>
            </w:r>
            <w:r w:rsidR="00B11AAE">
              <w:rPr>
                <w:rFonts w:ascii="微软雅黑" w:eastAsia="微软雅黑" w:hAnsi="微软雅黑"/>
                <w:color w:val="000000"/>
                <w:sz w:val="20"/>
              </w:rPr>
              <w:t>ET</w:t>
            </w:r>
            <w:r w:rsidR="00F61556">
              <w:rPr>
                <w:rFonts w:ascii="微软雅黑" w:eastAsia="微软雅黑" w:hAnsi="微软雅黑" w:hint="eastAsia"/>
                <w:color w:val="000000"/>
                <w:sz w:val="20"/>
              </w:rPr>
              <w:t>空瓶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PET有色料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有色</w:t>
            </w:r>
            <w:r w:rsidR="00B11AAE">
              <w:rPr>
                <w:rFonts w:ascii="微软雅黑" w:eastAsia="微软雅黑" w:hAnsi="微软雅黑" w:hint="eastAsia"/>
                <w:color w:val="000000"/>
                <w:sz w:val="20"/>
              </w:rPr>
              <w:t>P</w:t>
            </w:r>
            <w:r w:rsidR="00B11AAE">
              <w:rPr>
                <w:rFonts w:ascii="微软雅黑" w:eastAsia="微软雅黑" w:hAnsi="微软雅黑"/>
                <w:color w:val="000000"/>
                <w:sz w:val="20"/>
              </w:rPr>
              <w:t>ET</w:t>
            </w: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瓶胚、有色</w:t>
            </w:r>
            <w:r w:rsidR="00B11AAE">
              <w:rPr>
                <w:rFonts w:ascii="微软雅黑" w:eastAsia="微软雅黑" w:hAnsi="微软雅黑" w:hint="eastAsia"/>
                <w:color w:val="000000"/>
                <w:sz w:val="20"/>
              </w:rPr>
              <w:t>P</w:t>
            </w:r>
            <w:r w:rsidR="00B11AAE">
              <w:rPr>
                <w:rFonts w:ascii="微软雅黑" w:eastAsia="微软雅黑" w:hAnsi="微软雅黑"/>
                <w:color w:val="000000"/>
                <w:sz w:val="20"/>
              </w:rPr>
              <w:t>ET</w:t>
            </w: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空瓶</w:t>
            </w:r>
            <w:r w:rsidR="00F61556">
              <w:rPr>
                <w:rFonts w:ascii="微软雅黑" w:eastAsia="微软雅黑" w:hAnsi="微软雅黑" w:hint="eastAsia"/>
                <w:color w:val="000000"/>
                <w:sz w:val="20"/>
              </w:rPr>
              <w:t>、饮料成品报废后的有色</w:t>
            </w:r>
            <w:r w:rsidR="00B11AAE">
              <w:rPr>
                <w:rFonts w:ascii="微软雅黑" w:eastAsia="微软雅黑" w:hAnsi="微软雅黑" w:hint="eastAsia"/>
                <w:color w:val="000000"/>
                <w:sz w:val="20"/>
              </w:rPr>
              <w:t>P</w:t>
            </w:r>
            <w:r w:rsidR="00B11AAE">
              <w:rPr>
                <w:rFonts w:ascii="微软雅黑" w:eastAsia="微软雅黑" w:hAnsi="微软雅黑"/>
                <w:color w:val="000000"/>
                <w:sz w:val="20"/>
              </w:rPr>
              <w:t>ET</w:t>
            </w:r>
            <w:r w:rsidR="00F61556">
              <w:rPr>
                <w:rFonts w:ascii="微软雅黑" w:eastAsia="微软雅黑" w:hAnsi="微软雅黑" w:hint="eastAsia"/>
                <w:color w:val="000000"/>
                <w:sz w:val="20"/>
              </w:rPr>
              <w:t>空瓶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P</w:t>
            </w:r>
            <w:r w:rsidRPr="00B46FC0"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  <w:t>ET</w:t>
            </w: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开机废料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537F5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537F50">
              <w:rPr>
                <w:rFonts w:ascii="微软雅黑" w:eastAsia="微软雅黑" w:hAnsi="微软雅黑" w:hint="eastAsia"/>
                <w:sz w:val="20"/>
              </w:rPr>
              <w:t>PET瓶胚开机时的废料（含有色、无色、杂色）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PP、PE料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AA" w:rsidRPr="00537F5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proofErr w:type="gramStart"/>
            <w:r w:rsidRPr="00537F50">
              <w:rPr>
                <w:rFonts w:ascii="微软雅黑" w:eastAsia="微软雅黑" w:hAnsi="微软雅黑" w:hint="eastAsia"/>
                <w:sz w:val="20"/>
              </w:rPr>
              <w:t>冷藏线</w:t>
            </w:r>
            <w:proofErr w:type="gramEnd"/>
            <w:r w:rsidRPr="00537F50">
              <w:rPr>
                <w:rFonts w:ascii="微软雅黑" w:eastAsia="微软雅黑" w:hAnsi="微软雅黑" w:hint="eastAsia"/>
                <w:sz w:val="20"/>
              </w:rPr>
              <w:t>PP杯、饮料瓶盖等其他PP、PE类塑料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废塑料膜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537F5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537F50">
              <w:rPr>
                <w:rFonts w:ascii="微软雅黑" w:eastAsia="微软雅黑" w:hAnsi="微软雅黑" w:hint="eastAsia"/>
                <w:sz w:val="20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塑料桶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537F5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537F50">
              <w:rPr>
                <w:rFonts w:ascii="微软雅黑" w:eastAsia="微软雅黑" w:hAnsi="微软雅黑" w:hint="eastAsia"/>
                <w:sz w:val="20"/>
              </w:rPr>
              <w:t>食品添加剂桶、醋桶、酱油桶、香精桶、咖啡桶、食用酒精桶等其他与前述材质一致的塑料桶（</w:t>
            </w:r>
            <w:proofErr w:type="gramStart"/>
            <w:r w:rsidRPr="00537F50">
              <w:rPr>
                <w:rFonts w:ascii="微软雅黑" w:eastAsia="微软雅黑" w:hAnsi="微软雅黑" w:hint="eastAsia"/>
                <w:sz w:val="20"/>
              </w:rPr>
              <w:t>不含危废类空</w:t>
            </w:r>
            <w:proofErr w:type="gramEnd"/>
            <w:r w:rsidRPr="00537F50">
              <w:rPr>
                <w:rFonts w:ascii="微软雅黑" w:eastAsia="微软雅黑" w:hAnsi="微软雅黑" w:hint="eastAsia"/>
                <w:sz w:val="20"/>
              </w:rPr>
              <w:t>桶）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</w:t>
            </w:r>
            <w:r w:rsidR="00E84D0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保利</w:t>
            </w: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537F5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proofErr w:type="gramStart"/>
            <w:r w:rsidRPr="00537F50">
              <w:rPr>
                <w:rFonts w:ascii="微软雅黑" w:eastAsia="微软雅黑" w:hAnsi="微软雅黑" w:hint="eastAsia"/>
                <w:sz w:val="20"/>
              </w:rPr>
              <w:t>废保丽</w:t>
            </w:r>
            <w:proofErr w:type="gramEnd"/>
            <w:r w:rsidRPr="00537F50">
              <w:rPr>
                <w:rFonts w:ascii="微软雅黑" w:eastAsia="微软雅黑" w:hAnsi="微软雅黑" w:hint="eastAsia"/>
                <w:sz w:val="20"/>
              </w:rPr>
              <w:t>纸（含成品报废后的</w:t>
            </w:r>
            <w:r w:rsidR="00E84D07">
              <w:rPr>
                <w:rFonts w:ascii="微软雅黑" w:eastAsia="微软雅黑" w:hAnsi="微软雅黑" w:hint="eastAsia"/>
                <w:sz w:val="20"/>
              </w:rPr>
              <w:t>保利纸包装袋</w:t>
            </w:r>
            <w:r w:rsidRPr="00537F50">
              <w:rPr>
                <w:rFonts w:ascii="微软雅黑" w:eastAsia="微软雅黑" w:hAnsi="微软雅黑" w:hint="eastAsia"/>
                <w:sz w:val="20"/>
              </w:rPr>
              <w:t>）、废标签纸（含成品报废后的标签纸）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杂塑料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537F5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537F50">
              <w:rPr>
                <w:rFonts w:ascii="微软雅黑" w:eastAsia="微软雅黑" w:hAnsi="微软雅黑" w:hint="eastAsia"/>
                <w:sz w:val="20"/>
              </w:rPr>
              <w:t>①PP管、PPR管、橡胶管、高压管等各种报废的塑料管；②纸箱外面的打包带；③废旧轮胎（含空心、实心叉车轮胎、汽车轮胎）；④破损、污染的编织袋；⑤</w:t>
            </w:r>
            <w:r w:rsidRPr="00537F50">
              <w:rPr>
                <w:rFonts w:ascii="微软雅黑" w:eastAsia="微软雅黑" w:hAnsi="微软雅黑" w:hint="eastAsia"/>
                <w:sz w:val="20"/>
              </w:rPr>
              <w:lastRenderedPageBreak/>
              <w:t>污染的各种塑料袋（如：果汁内袋、葡萄糖浆内袋等）；⑥污染的色拉油桶；⑦</w:t>
            </w:r>
            <w:r w:rsidR="00CB2D5E">
              <w:rPr>
                <w:rFonts w:ascii="微软雅黑" w:eastAsia="微软雅黑" w:hAnsi="微软雅黑" w:hint="eastAsia"/>
                <w:sz w:val="20"/>
              </w:rPr>
              <w:t>泡沫箱、泡沫板；⑧</w:t>
            </w:r>
            <w:r w:rsidRPr="00537F50">
              <w:rPr>
                <w:rFonts w:ascii="微软雅黑" w:eastAsia="微软雅黑" w:hAnsi="微软雅黑" w:hint="eastAsia"/>
                <w:sz w:val="20"/>
              </w:rPr>
              <w:t>其他与上述描述材质一致的其他塑料制品；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废金属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废生熟铁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537F5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sz w:val="20"/>
              </w:rPr>
            </w:pPr>
            <w:r w:rsidRPr="00537F50">
              <w:rPr>
                <w:rFonts w:ascii="微软雅黑" w:eastAsia="微软雅黑" w:hAnsi="微软雅黑" w:hint="eastAsia"/>
                <w:sz w:val="20"/>
              </w:rPr>
              <w:t>①报废的铁质零件；②报废的大小铁罐；③报废的各种铁质材料边角料；④报废的铁质设备或资产；⑤</w:t>
            </w:r>
            <w:r w:rsidR="002D37FE">
              <w:rPr>
                <w:rFonts w:ascii="微软雅黑" w:eastAsia="微软雅黑" w:hAnsi="微软雅黑" w:hint="eastAsia"/>
                <w:sz w:val="20"/>
              </w:rPr>
              <w:t>与上述相近的其他生熟铁料</w:t>
            </w:r>
            <w:r w:rsidRPr="00537F50">
              <w:rPr>
                <w:rFonts w:ascii="微软雅黑" w:eastAsia="微软雅黑" w:hAnsi="微软雅黑" w:hint="eastAsia"/>
                <w:sz w:val="20"/>
              </w:rPr>
              <w:t>；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废不锈钢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废不锈钢（含201、304、316）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废铝及铝合金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废铝合金、报废的AC罐、废铝芯电缆线（含外皮）；</w:t>
            </w:r>
          </w:p>
        </w:tc>
      </w:tr>
      <w:tr w:rsidR="00C005AA" w:rsidRPr="0065727C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废铜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①</w:t>
            </w: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报废的铜质零件（如：铜梳、铜刮、铜套等）及设备；</w:t>
            </w: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②</w:t>
            </w: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空调等制冷设备报废的铜管；</w:t>
            </w: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③</w:t>
            </w:r>
            <w:r w:rsidR="004165EC">
              <w:rPr>
                <w:rFonts w:ascii="微软雅黑" w:eastAsia="微软雅黑" w:hAnsi="微软雅黑" w:hint="eastAsia"/>
                <w:color w:val="000000"/>
                <w:sz w:val="20"/>
              </w:rPr>
              <w:t>报废的</w:t>
            </w: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铜芯电缆线（含外皮）；</w:t>
            </w: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④</w:t>
            </w: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电机铜线圈；</w:t>
            </w:r>
          </w:p>
        </w:tc>
      </w:tr>
      <w:tr w:rsidR="00C005AA" w:rsidRPr="00B46FC0" w:rsidTr="00C005AA">
        <w:trPr>
          <w:trHeight w:val="517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废铁桶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完整空桶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成套果汁原浆空铁桶、大豆油桶、</w:t>
            </w:r>
            <w:proofErr w:type="gramStart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番茄汁桶等</w:t>
            </w:r>
            <w:proofErr w:type="gramEnd"/>
            <w:r w:rsidR="00352E6F">
              <w:rPr>
                <w:rFonts w:ascii="微软雅黑" w:eastAsia="微软雅黑" w:hAnsi="微软雅黑" w:hint="eastAsia"/>
                <w:color w:val="000000"/>
                <w:sz w:val="20"/>
              </w:rPr>
              <w:t>与前述类似的</w:t>
            </w:r>
            <w:r w:rsidR="008F0529">
              <w:rPr>
                <w:rFonts w:ascii="微软雅黑" w:eastAsia="微软雅黑" w:hAnsi="微软雅黑" w:hint="eastAsia"/>
                <w:color w:val="000000"/>
                <w:sz w:val="20"/>
              </w:rPr>
              <w:t>其他</w:t>
            </w:r>
            <w:r w:rsidR="00352E6F">
              <w:rPr>
                <w:rFonts w:ascii="微软雅黑" w:eastAsia="微软雅黑" w:hAnsi="微软雅黑" w:hint="eastAsia"/>
                <w:color w:val="000000"/>
                <w:sz w:val="20"/>
              </w:rPr>
              <w:t>空桶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有损空桶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</w:t>
            </w:r>
            <w:proofErr w:type="gramStart"/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缺盖、硬伤型变形或破损原浆桶、大豆油桶、</w:t>
            </w:r>
            <w:proofErr w:type="gramStart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番茄汁桶等</w:t>
            </w:r>
            <w:r w:rsidR="00647EB3">
              <w:rPr>
                <w:rFonts w:ascii="微软雅黑" w:eastAsia="微软雅黑" w:hAnsi="微软雅黑" w:hint="eastAsia"/>
                <w:color w:val="000000"/>
                <w:sz w:val="20"/>
              </w:rPr>
              <w:t>等</w:t>
            </w:r>
            <w:proofErr w:type="gramEnd"/>
            <w:r w:rsidR="00647EB3">
              <w:rPr>
                <w:rFonts w:ascii="微软雅黑" w:eastAsia="微软雅黑" w:hAnsi="微软雅黑" w:hint="eastAsia"/>
                <w:color w:val="000000"/>
                <w:sz w:val="20"/>
              </w:rPr>
              <w:t>与前述类似的</w:t>
            </w:r>
            <w:r w:rsidR="008F0529">
              <w:rPr>
                <w:rFonts w:ascii="微软雅黑" w:eastAsia="微软雅黑" w:hAnsi="微软雅黑" w:hint="eastAsia"/>
                <w:color w:val="000000"/>
                <w:sz w:val="20"/>
              </w:rPr>
              <w:t>其他</w:t>
            </w:r>
            <w:r w:rsidR="00647EB3">
              <w:rPr>
                <w:rFonts w:ascii="微软雅黑" w:eastAsia="微软雅黑" w:hAnsi="微软雅黑" w:hint="eastAsia"/>
                <w:color w:val="000000"/>
                <w:sz w:val="20"/>
              </w:rPr>
              <w:t>空桶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其他类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废活性炭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废活性炭（非危废品）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废塑料</w:t>
            </w:r>
            <w:proofErr w:type="gramStart"/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栈</w:t>
            </w:r>
            <w:proofErr w:type="gramEnd"/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板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报废的塑料</w:t>
            </w:r>
            <w:proofErr w:type="gramStart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栈</w:t>
            </w:r>
            <w:proofErr w:type="gramEnd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板（公司所有部门）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废木材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报废木</w:t>
            </w:r>
            <w:proofErr w:type="gramStart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栈</w:t>
            </w:r>
            <w:proofErr w:type="gramEnd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板、设备木箱、木制层板、木质家具等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废IT设备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元/台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报废电脑（包含主机、显示器）、打印机、传真机、投影机、相机等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废制冷设备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元/台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报废</w:t>
            </w:r>
            <w:proofErr w:type="gramStart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废</w:t>
            </w:r>
            <w:proofErr w:type="gramEnd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冰柜/废冰箱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废空调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元/台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报废的空调（</w:t>
            </w:r>
            <w:proofErr w:type="gramStart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含内机</w:t>
            </w:r>
            <w:proofErr w:type="gramEnd"/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和外机）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废</w:t>
            </w:r>
            <w:proofErr w:type="gramStart"/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热饮机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元/台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报废热饮机、饮水机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废复合包装袋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内附锡箔纸口袋、热熔胶袋、植脂末口袋、品保原物料内袋、奶粉袋</w:t>
            </w: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等于前述材质一致的包装袋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proofErr w:type="gramStart"/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废面</w:t>
            </w:r>
            <w:proofErr w:type="gramEnd"/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废面类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干面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油炸过后的面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湿面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未油炸过后的面、油炸过程中的产生的焦糊面，废面包（不含奶油，仅昆山、济南）</w:t>
            </w:r>
          </w:p>
        </w:tc>
      </w:tr>
      <w:tr w:rsidR="00C005AA" w:rsidRPr="00B46FC0" w:rsidTr="00C005AA">
        <w:trPr>
          <w:trHeight w:val="299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废面粉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AA" w:rsidRPr="00B46FC0" w:rsidRDefault="00C005AA" w:rsidP="00C457F4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B46FC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5AA" w:rsidRPr="00B46FC0" w:rsidRDefault="00C005AA" w:rsidP="00C457F4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 w:val="20"/>
              </w:rPr>
            </w:pPr>
            <w:r w:rsidRPr="00B46FC0">
              <w:rPr>
                <w:rFonts w:ascii="微软雅黑" w:eastAsia="微软雅黑" w:hAnsi="微软雅黑" w:hint="eastAsia"/>
                <w:color w:val="000000"/>
                <w:sz w:val="20"/>
              </w:rPr>
              <w:t>散落或报废的面粉</w:t>
            </w:r>
          </w:p>
        </w:tc>
      </w:tr>
    </w:tbl>
    <w:p w:rsidR="009D596A" w:rsidRDefault="009D596A" w:rsidP="009D596A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（4）</w:t>
      </w:r>
      <w:r w:rsidRPr="009D596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保证金缴纳：</w:t>
      </w:r>
      <w:r w:rsidRPr="00D17C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</w:t>
      </w:r>
      <w:r w:rsidRPr="00A551C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5万元</w:t>
      </w:r>
      <w:r w:rsidRPr="00D17C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；履约保证金依</w:t>
      </w:r>
      <w:r w:rsidRPr="00A551C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中标金额5%</w:t>
      </w:r>
      <w:r w:rsidRPr="00D17C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缴纳</w:t>
      </w:r>
      <w:r w:rsidR="007D555D" w:rsidRPr="00D17C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（上限1</w:t>
      </w:r>
      <w:r w:rsidR="007D555D" w:rsidRPr="00D17C3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 w:rsidR="007D555D" w:rsidRPr="00D17C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万元）</w:t>
      </w:r>
      <w:r w:rsidRPr="00D17C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</w:t>
      </w:r>
      <w:r w:rsidR="00A551C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C4E5F" w:rsidRPr="001B22E5" w:rsidRDefault="001C4E5F" w:rsidP="001C4E5F">
      <w:pPr>
        <w:widowControl/>
        <w:spacing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1C4E5F" w:rsidRPr="001B22E5" w:rsidRDefault="001C4E5F" w:rsidP="001C4E5F">
      <w:pPr>
        <w:spacing w:line="360" w:lineRule="exact"/>
        <w:ind w:firstLineChars="59" w:firstLine="14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Pr="001B22E5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.1</w:t>
      </w: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营业范围和证书要求</w:t>
      </w:r>
    </w:p>
    <w:p w:rsidR="001C4E5F" w:rsidRPr="006E1506" w:rsidRDefault="001C4E5F" w:rsidP="001C4E5F">
      <w:pPr>
        <w:spacing w:line="360" w:lineRule="exact"/>
        <w:ind w:firstLineChars="59" w:firstLine="14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（1）一般类：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废旧物资回收或再生资源回收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相关的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1C4E5F" w:rsidRPr="001B22E5" w:rsidRDefault="001C4E5F" w:rsidP="001C4E5F">
      <w:pPr>
        <w:spacing w:line="360" w:lineRule="exact"/>
        <w:ind w:leftChars="68" w:left="565" w:hangingChars="176" w:hanging="42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1B22E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（2）废面类：</w:t>
      </w:r>
    </w:p>
    <w:p w:rsidR="00B94B28" w:rsidRDefault="00B94B28" w:rsidP="00B94B28">
      <w:pPr>
        <w:spacing w:line="360" w:lineRule="exact"/>
        <w:ind w:leftChars="269" w:left="963" w:hangingChars="166" w:hanging="398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A：</w:t>
      </w:r>
      <w:r w:rsidR="001C4E5F" w:rsidRPr="00EB02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加工企业：饲料加工/生产相关的经营范围</w:t>
      </w:r>
      <w:r w:rsidR="001C4E5F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9D59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="001C4E5F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具备饲料生产许可证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，同时具备</w:t>
      </w:r>
      <w:r w:rsidRPr="00EB02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饲料加工/生产相关的经营范围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年限≥1年；</w:t>
      </w:r>
    </w:p>
    <w:p w:rsidR="000879AF" w:rsidRDefault="00B94B28" w:rsidP="000879AF">
      <w:pPr>
        <w:spacing w:line="360" w:lineRule="exact"/>
        <w:ind w:leftChars="269" w:left="963" w:hangingChars="166" w:hanging="398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1C4E5F" w:rsidRPr="00EB02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养殖企业：禽畜养殖相关的经营范围</w:t>
      </w:r>
      <w:r w:rsidR="002A23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，且具备</w:t>
      </w:r>
      <w:r w:rsidR="002A23AA" w:rsidRPr="00EB02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禽畜养殖相关的经营范围</w:t>
      </w:r>
      <w:r w:rsidR="002A23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年限≥1年</w:t>
      </w:r>
      <w:r w:rsidR="001C4E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0879AF" w:rsidRDefault="00B94B28" w:rsidP="000879AF">
      <w:pPr>
        <w:spacing w:line="360" w:lineRule="exact"/>
        <w:ind w:leftChars="269" w:left="963" w:hangingChars="166" w:hanging="398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1C4E5F" w:rsidRPr="00EB02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回收企业：与上述加工企业/养殖企业签订供货协议书</w:t>
      </w:r>
      <w:r w:rsidR="001C4E5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C4E5F" w:rsidRPr="00CD462E" w:rsidRDefault="000879AF" w:rsidP="000879AF">
      <w:pPr>
        <w:spacing w:line="360" w:lineRule="exact"/>
        <w:ind w:leftChars="269" w:left="963" w:hangingChars="166" w:hanging="398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具备上述</w:t>
      </w:r>
      <w:r w:rsidR="00ED4D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三项条件之一即可报名参与</w:t>
      </w:r>
      <w:r w:rsidR="00DB155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竞标</w:t>
      </w:r>
      <w:r w:rsidR="001C4E5F" w:rsidRPr="00CD462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C4E5F" w:rsidRPr="008347F2" w:rsidRDefault="001C4E5F" w:rsidP="001C4E5F">
      <w:pPr>
        <w:spacing w:line="360" w:lineRule="exact"/>
        <w:ind w:leftChars="68" w:left="568" w:hangingChars="177" w:hanging="425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.2</w:t>
      </w:r>
      <w:r w:rsidRPr="008347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个体户、养殖户：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有意向竞标，需提供营业执照、身份证，我司安排审核确认</w:t>
      </w:r>
      <w:r w:rsidR="00C64CB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85411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3</w:t>
      </w:r>
      <w:r w:rsidR="00B835BA" w:rsidRPr="00C85411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、报名方式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1C4E5F" w:rsidRPr="008347F2" w:rsidRDefault="001C4E5F" w:rsidP="001C4E5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A551C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1C4E5F" w:rsidRPr="008347F2" w:rsidRDefault="001C4E5F" w:rsidP="001C4E5F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 w:rsidRPr="008347F2">
        <w:rPr>
          <w:rFonts w:ascii="微软雅黑" w:eastAsia="微软雅黑" w:hAnsi="微软雅黑" w:hint="eastAsia"/>
          <w:color w:val="000000"/>
        </w:rPr>
        <w:t>0512-57706297</w:t>
      </w:r>
    </w:p>
    <w:p w:rsidR="001C4E5F" w:rsidRPr="008347F2" w:rsidRDefault="001C4E5F" w:rsidP="001C4E5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C、地址：昆山市经济技术开发区青阳南路301号</w:t>
      </w:r>
    </w:p>
    <w:p w:rsidR="001C4E5F" w:rsidRPr="008347F2" w:rsidRDefault="001C4E5F" w:rsidP="001C4E5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 w:rsidR="00C815E7"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01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D17C39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</w:t>
      </w:r>
      <w:r w:rsidR="00C815E7"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 w:rsidR="00C815E7"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02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E834B4">
        <w:rPr>
          <w:rFonts w:ascii="微软雅黑" w:eastAsia="微软雅黑" w:hAnsi="微软雅黑" w:cs="Arial"/>
          <w:b/>
          <w:color w:val="FF0000"/>
          <w:kern w:val="0"/>
          <w:sz w:val="24"/>
          <w:szCs w:val="24"/>
        </w:rPr>
        <w:t>12</w:t>
      </w:r>
      <w:bookmarkStart w:id="0" w:name="_GoBack"/>
      <w:bookmarkEnd w:id="0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1C4E5F" w:rsidRPr="008347F2" w:rsidRDefault="001C4E5F" w:rsidP="001C4E5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="00D17C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8347F2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快递封面标注“统一下脚品外卖报名材料</w:t>
      </w:r>
      <w:r w:rsidRPr="008347F2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C4E5F" w:rsidRPr="008347F2" w:rsidRDefault="001C4E5F" w:rsidP="001C4E5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D17C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统一安排实地评鉴工作。</w:t>
      </w:r>
    </w:p>
    <w:p w:rsidR="00D17C39" w:rsidRDefault="00D17C39" w:rsidP="00D17C3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D17C39" w:rsidRDefault="00D17C39" w:rsidP="00D17C39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D17C39" w:rsidRPr="00126EF2" w:rsidRDefault="00D17C39" w:rsidP="00D17C39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D17C39" w:rsidRDefault="00D17C39" w:rsidP="00D17C3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D17C39" w:rsidRDefault="00D17C39" w:rsidP="00D17C3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D17C39" w:rsidRDefault="00D17C39" w:rsidP="00D17C3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D17C39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D17C39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A551C8">
        <w:rPr>
          <w:rFonts w:ascii="宋体" w:hAnsi="宋体" w:hint="eastAsia"/>
          <w:bCs/>
          <w:sz w:val="20"/>
          <w:szCs w:val="24"/>
          <w:u w:val="single"/>
        </w:rPr>
        <w:t>企业集团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20</w:t>
      </w:r>
      <w:r w:rsidR="00A551C8">
        <w:rPr>
          <w:rFonts w:ascii="宋体" w:hAnsi="宋体" w:hint="eastAsia"/>
          <w:bCs/>
          <w:sz w:val="20"/>
          <w:szCs w:val="24"/>
          <w:u w:val="single"/>
        </w:rPr>
        <w:t>20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A551C8">
        <w:rPr>
          <w:rFonts w:ascii="宋体" w:hAnsi="宋体" w:hint="eastAsia"/>
          <w:bCs/>
          <w:sz w:val="20"/>
          <w:szCs w:val="24"/>
          <w:u w:val="single"/>
        </w:rPr>
        <w:t>下脚品外卖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统一企业</w:t>
      </w:r>
      <w:r w:rsidR="00D17C39">
        <w:rPr>
          <w:rFonts w:hint="eastAsia"/>
          <w:sz w:val="28"/>
          <w:u w:val="single"/>
        </w:rPr>
        <w:t>集团</w:t>
      </w:r>
      <w:r>
        <w:rPr>
          <w:rFonts w:hint="eastAsia"/>
          <w:sz w:val="28"/>
          <w:u w:val="single"/>
        </w:rPr>
        <w:t>20</w:t>
      </w:r>
      <w:r w:rsidR="00D17C39">
        <w:rPr>
          <w:rFonts w:hint="eastAsia"/>
          <w:sz w:val="28"/>
          <w:u w:val="single"/>
        </w:rPr>
        <w:t>20</w:t>
      </w:r>
      <w:r>
        <w:rPr>
          <w:rFonts w:hint="eastAsia"/>
          <w:sz w:val="28"/>
          <w:u w:val="single"/>
        </w:rPr>
        <w:t>年度</w:t>
      </w:r>
      <w:r w:rsidR="00D17C39">
        <w:rPr>
          <w:rFonts w:hint="eastAsia"/>
          <w:sz w:val="28"/>
          <w:u w:val="single"/>
        </w:rPr>
        <w:t>下脚品外卖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统一企业</w:t>
      </w:r>
      <w:r w:rsidR="00D17C39">
        <w:rPr>
          <w:rFonts w:hint="eastAsia"/>
          <w:b/>
          <w:sz w:val="28"/>
        </w:rPr>
        <w:t>（中国）投资</w:t>
      </w:r>
      <w:r w:rsidRPr="00191B88">
        <w:rPr>
          <w:rFonts w:hint="eastAsia"/>
          <w:b/>
          <w:sz w:val="28"/>
        </w:rPr>
        <w:t>有限公司</w:t>
      </w:r>
      <w:r w:rsidR="00D17C39">
        <w:rPr>
          <w:rFonts w:hint="eastAsia"/>
          <w:b/>
          <w:sz w:val="28"/>
        </w:rPr>
        <w:t>及旗下对应子公司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3BF" w:rsidRDefault="009D73BF">
      <w:r>
        <w:separator/>
      </w:r>
    </w:p>
  </w:endnote>
  <w:endnote w:type="continuationSeparator" w:id="0">
    <w:p w:rsidR="009D73BF" w:rsidRDefault="009D7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B55B8">
      <w:rPr>
        <w:sz w:val="20"/>
      </w:rPr>
      <w:fldChar w:fldCharType="begin"/>
    </w:r>
    <w:r>
      <w:rPr>
        <w:sz w:val="20"/>
      </w:rPr>
      <w:instrText xml:space="preserve"> page </w:instrText>
    </w:r>
    <w:r w:rsidR="00EB55B8">
      <w:rPr>
        <w:sz w:val="20"/>
      </w:rPr>
      <w:fldChar w:fldCharType="separate"/>
    </w:r>
    <w:r w:rsidR="00A551C8">
      <w:rPr>
        <w:noProof/>
        <w:sz w:val="20"/>
      </w:rPr>
      <w:t>6</w:t>
    </w:r>
    <w:r w:rsidR="00EB55B8">
      <w:rPr>
        <w:sz w:val="20"/>
      </w:rPr>
      <w:fldChar w:fldCharType="end"/>
    </w:r>
    <w:r>
      <w:rPr>
        <w:sz w:val="20"/>
      </w:rPr>
      <w:t xml:space="preserve"> / </w:t>
    </w:r>
    <w:r w:rsidR="00EB55B8">
      <w:rPr>
        <w:sz w:val="20"/>
      </w:rPr>
      <w:fldChar w:fldCharType="begin"/>
    </w:r>
    <w:r>
      <w:rPr>
        <w:sz w:val="20"/>
      </w:rPr>
      <w:instrText xml:space="preserve"> numpages </w:instrText>
    </w:r>
    <w:r w:rsidR="00EB55B8">
      <w:rPr>
        <w:sz w:val="20"/>
      </w:rPr>
      <w:fldChar w:fldCharType="separate"/>
    </w:r>
    <w:r w:rsidR="00A551C8">
      <w:rPr>
        <w:noProof/>
        <w:sz w:val="20"/>
      </w:rPr>
      <w:t>6</w:t>
    </w:r>
    <w:r w:rsidR="00EB55B8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3BF" w:rsidRDefault="009D73BF">
      <w:r>
        <w:separator/>
      </w:r>
    </w:p>
  </w:footnote>
  <w:footnote w:type="continuationSeparator" w:id="0">
    <w:p w:rsidR="009D73BF" w:rsidRDefault="009D7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5111">
      <w:rPr>
        <w:rFonts w:hint="eastAsia"/>
        <w:sz w:val="10"/>
      </w:rPr>
      <w:t xml:space="preserve">                                                                        </w:t>
    </w:r>
    <w:r w:rsidR="001E5111" w:rsidRPr="001E5111">
      <w:rPr>
        <w:rFonts w:hint="eastAsia"/>
        <w:sz w:val="28"/>
      </w:rPr>
      <w:t>编号：</w:t>
    </w:r>
    <w:r w:rsidR="00A551C8">
      <w:rPr>
        <w:rFonts w:hint="eastAsia"/>
        <w:sz w:val="28"/>
      </w:rPr>
      <w:t>2020010004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2E6F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47EE"/>
    <w:rsid w:val="004165EC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3C0"/>
    <w:rsid w:val="00AA013E"/>
    <w:rsid w:val="00AA0E84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4B28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15E7"/>
    <w:rsid w:val="00C85411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124</TotalTime>
  <Pages>1</Pages>
  <Words>612</Words>
  <Characters>3490</Characters>
  <Application>Microsoft Office Word</Application>
  <DocSecurity>0</DocSecurity>
  <Lines>29</Lines>
  <Paragraphs>8</Paragraphs>
  <ScaleCrop>false</ScaleCrop>
  <Company>Kunshan Research Institute,PEC</Company>
  <LinksUpToDate>false</LinksUpToDate>
  <CharactersWithSpaces>4094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153</cp:revision>
  <cp:lastPrinted>2017-11-14T01:02:00Z</cp:lastPrinted>
  <dcterms:created xsi:type="dcterms:W3CDTF">2020-01-14T00:37:00Z</dcterms:created>
  <dcterms:modified xsi:type="dcterms:W3CDTF">2020-01-19T00:08:00Z</dcterms:modified>
  <cp:category>标准书</cp:category>
</cp:coreProperties>
</file>