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99" w:rsidRDefault="00850599" w:rsidP="00162EC8">
      <w:pPr>
        <w:spacing w:line="480" w:lineRule="auto"/>
        <w:rPr>
          <w:rFonts w:ascii="微软雅黑" w:eastAsia="微软雅黑" w:hAnsi="微软雅黑"/>
          <w:b/>
          <w:color w:val="333333"/>
          <w:sz w:val="36"/>
          <w:szCs w:val="36"/>
        </w:rPr>
      </w:pPr>
      <w:bookmarkStart w:id="0" w:name="_GoBack"/>
      <w:bookmarkEnd w:id="0"/>
    </w:p>
    <w:p w:rsidR="008D653F" w:rsidRPr="008D653F" w:rsidRDefault="00F735B4" w:rsidP="00F735B4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8D653F">
        <w:rPr>
          <w:rFonts w:ascii="微软雅黑" w:eastAsia="微软雅黑" w:hAnsi="微软雅黑" w:hint="eastAsia"/>
          <w:b/>
          <w:sz w:val="36"/>
          <w:szCs w:val="36"/>
        </w:rPr>
        <w:t>统一企业</w:t>
      </w:r>
      <w:r w:rsidR="008D653F" w:rsidRPr="008D653F">
        <w:rPr>
          <w:rFonts w:ascii="微软雅黑" w:eastAsia="微软雅黑" w:hAnsi="微软雅黑" w:hint="eastAsia"/>
          <w:b/>
          <w:sz w:val="36"/>
          <w:szCs w:val="36"/>
        </w:rPr>
        <w:t>（中国）投资</w:t>
      </w:r>
      <w:r w:rsidRPr="008D653F">
        <w:rPr>
          <w:rFonts w:ascii="微软雅黑" w:eastAsia="微软雅黑" w:hAnsi="微软雅黑" w:hint="eastAsia"/>
          <w:b/>
          <w:sz w:val="36"/>
          <w:szCs w:val="36"/>
        </w:rPr>
        <w:t>有限公司</w:t>
      </w:r>
    </w:p>
    <w:p w:rsidR="00F735B4" w:rsidRPr="008D653F" w:rsidRDefault="008D653F" w:rsidP="00F735B4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8D653F">
        <w:rPr>
          <w:rFonts w:ascii="微软雅黑" w:eastAsia="微软雅黑" w:hAnsi="微软雅黑" w:hint="eastAsia"/>
          <w:b/>
          <w:sz w:val="36"/>
          <w:szCs w:val="36"/>
        </w:rPr>
        <w:t>2018年度全国子公司下脚品外卖</w:t>
      </w:r>
      <w:r w:rsidR="00F735B4" w:rsidRPr="008D653F">
        <w:rPr>
          <w:rFonts w:ascii="微软雅黑" w:eastAsia="微软雅黑" w:hAnsi="微软雅黑" w:hint="eastAsia"/>
          <w:b/>
          <w:sz w:val="36"/>
          <w:szCs w:val="36"/>
        </w:rPr>
        <w:t>服务项目</w:t>
      </w:r>
    </w:p>
    <w:p w:rsidR="00F11256" w:rsidRPr="008D653F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8D65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招标</w:t>
      </w:r>
      <w:r w:rsidR="006A7691" w:rsidRPr="008D653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62EC8" w:rsidRDefault="00162EC8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Pr="000E1787" w:rsidRDefault="000E1787" w:rsidP="008D653F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F11256" w:rsidP="008D653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797C10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797C10">
        <w:rPr>
          <w:rFonts w:ascii="微软雅黑" w:eastAsia="微软雅黑" w:hAnsi="微软雅黑" w:hint="eastAsia"/>
          <w:b/>
          <w:color w:val="333333"/>
          <w:sz w:val="30"/>
          <w:szCs w:val="30"/>
        </w:rPr>
        <w:t>2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797C10">
        <w:rPr>
          <w:rFonts w:ascii="微软雅黑" w:eastAsia="微软雅黑" w:hAnsi="微软雅黑" w:hint="eastAsia"/>
          <w:b/>
          <w:color w:val="333333"/>
          <w:sz w:val="30"/>
          <w:szCs w:val="30"/>
        </w:rPr>
        <w:t>2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162EC8" w:rsidRDefault="00162EC8" w:rsidP="008D653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62EC8" w:rsidRPr="008D653F" w:rsidRDefault="00162EC8" w:rsidP="008D653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75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8D653F" w:rsidRDefault="00316204" w:rsidP="008D653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统一企业</w:t>
            </w:r>
            <w:r w:rsidR="008D65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（中国）投资</w:t>
            </w:r>
            <w:r w:rsidR="00F73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有限公司</w:t>
            </w:r>
          </w:p>
          <w:p w:rsidR="00316204" w:rsidRPr="000E1787" w:rsidRDefault="008D653F" w:rsidP="00F735B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2018年度全国子公司下脚品外卖</w:t>
            </w:r>
            <w:r w:rsidR="00F73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服务项目招标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</w:tr>
      <w:tr w:rsidR="00316204" w:rsidRPr="000E1787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</w:t>
            </w:r>
            <w:r w:rsidR="008D653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（中国）投资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有限公司针对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2018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D653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全国子公司下脚品外卖服务</w:t>
            </w:r>
            <w:r w:rsidR="00F735B4" w:rsidRPr="008D653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项目</w:t>
            </w:r>
            <w:r w:rsidR="00BC78ED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招标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，公开征集符合如下要求的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商伙伴：</w:t>
            </w:r>
          </w:p>
          <w:p w:rsidR="00316204" w:rsidRPr="00921F68" w:rsidRDefault="008D653F" w:rsidP="008D653F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1、</w:t>
            </w:r>
            <w:r w:rsidR="002F232A"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项目概述</w:t>
            </w:r>
            <w:r w:rsidR="00316204"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8D653F" w:rsidRDefault="008D653F" w:rsidP="008D653F">
            <w:pPr>
              <w:widowControl/>
              <w:spacing w:line="360" w:lineRule="exact"/>
              <w:ind w:leftChars="164" w:left="769" w:hangingChars="177" w:hanging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8D653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招标范围：统一企业全国29家子公司</w:t>
            </w:r>
          </w:p>
          <w:p w:rsidR="008D653F" w:rsidRDefault="008D653F" w:rsidP="008D653F">
            <w:pPr>
              <w:widowControl/>
              <w:spacing w:line="360" w:lineRule="exact"/>
              <w:ind w:leftChars="164" w:left="769" w:hangingChars="177" w:hanging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1.2项目分类</w:t>
            </w:r>
          </w:p>
          <w:p w:rsidR="008D653F" w:rsidRPr="008D653F" w:rsidRDefault="008D653F" w:rsidP="008D653F">
            <w:pPr>
              <w:widowControl/>
              <w:spacing w:line="360" w:lineRule="exact"/>
              <w:ind w:leftChars="298" w:left="1051" w:hangingChars="177" w:hanging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1）废油类下脚</w:t>
            </w:r>
            <w:proofErr w:type="gramStart"/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品涉及</w:t>
            </w:r>
            <w:proofErr w:type="gramEnd"/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子公司：</w:t>
            </w:r>
            <w:r w:rsidRPr="008D653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杭州、郑州、昆明、昆山、乌鲁木齐、福州、沈阳、长沙、咸阳、北京、广州、济南、成都、哈尔滨、合肥、晋中、武汉</w:t>
            </w:r>
          </w:p>
          <w:p w:rsidR="008D653F" w:rsidRPr="008D653F" w:rsidRDefault="008D653F" w:rsidP="008D653F">
            <w:pPr>
              <w:widowControl/>
              <w:spacing w:line="360" w:lineRule="exact"/>
              <w:ind w:leftChars="298" w:left="1051" w:hangingChars="177" w:hanging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2）废面类下脚</w:t>
            </w:r>
            <w:proofErr w:type="gramStart"/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品涉及</w:t>
            </w:r>
            <w:proofErr w:type="gramEnd"/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子公司：</w:t>
            </w:r>
            <w:r w:rsidRPr="008D653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杭州、郑州、昆明、昆山、乌鲁木齐、福州、沈阳、长沙、咸阳、北京、广州、济南、成都、哈尔滨、合肥、晋中、武汉</w:t>
            </w:r>
          </w:p>
          <w:p w:rsidR="008D653F" w:rsidRPr="008D653F" w:rsidRDefault="008D653F" w:rsidP="008D653F">
            <w:pPr>
              <w:widowControl/>
              <w:spacing w:line="360" w:lineRule="exact"/>
              <w:ind w:leftChars="298" w:left="1051" w:hangingChars="177" w:hanging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3）废茶类涉及子公司：</w:t>
            </w:r>
            <w:r w:rsidRPr="008D653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漯河、杭州、江苏、郑州、昆山、乌鲁木齐、福州、阿克苏、南宁、海南、南昌、重庆、咸阳、北京、广州、济南、金山、合肥、晋中、武汉</w:t>
            </w:r>
          </w:p>
          <w:p w:rsidR="008D653F" w:rsidRDefault="008D653F" w:rsidP="008D653F">
            <w:pPr>
              <w:widowControl/>
              <w:spacing w:line="360" w:lineRule="exact"/>
              <w:ind w:leftChars="298" w:left="1051" w:hangingChars="177" w:hanging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4）一般类下脚</w:t>
            </w:r>
            <w:proofErr w:type="gramStart"/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品涉及</w:t>
            </w:r>
            <w:proofErr w:type="gramEnd"/>
            <w:r w:rsidRPr="008D653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子公司：</w:t>
            </w:r>
            <w:r w:rsidRPr="008D653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昆山、杭州、江苏、合肥、郑州、济南、漯河、武汉、长沙、南昌、广州、 福州、南宁、海南、巴马、北京、沈阳、长春、哈尔滨、长白山、晋中、昆明、贵阳、成都、重庆、咸阳、乌鲁木齐、阿克苏、金山</w:t>
            </w:r>
          </w:p>
          <w:tbl>
            <w:tblPr>
              <w:tblW w:w="9587" w:type="dxa"/>
              <w:jc w:val="center"/>
              <w:tblInd w:w="410" w:type="dxa"/>
              <w:tblLook w:val="04A0" w:firstRow="1" w:lastRow="0" w:firstColumn="1" w:lastColumn="0" w:noHBand="0" w:noVBand="1"/>
            </w:tblPr>
            <w:tblGrid>
              <w:gridCol w:w="1014"/>
              <w:gridCol w:w="1030"/>
              <w:gridCol w:w="2030"/>
              <w:gridCol w:w="5513"/>
            </w:tblGrid>
            <w:tr w:rsidR="008D653F" w:rsidRPr="008D653F" w:rsidTr="008D653F">
              <w:trPr>
                <w:trHeight w:val="330"/>
                <w:jc w:val="center"/>
              </w:trPr>
              <w:tc>
                <w:tcPr>
                  <w:tcW w:w="20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类别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承包项目</w:t>
                  </w:r>
                </w:p>
              </w:tc>
              <w:tc>
                <w:tcPr>
                  <w:tcW w:w="5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备注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20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53F" w:rsidRPr="008D653F" w:rsidRDefault="008D653F" w:rsidP="008D653F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废油类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废弃油脂（吨）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204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报废棕榈油（吨）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0"/>
                    </w:rPr>
                    <w:t>生产部门使用后报废或受污染的棕榈油等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20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53F" w:rsidRPr="008D653F" w:rsidRDefault="008D653F" w:rsidP="008D653F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废面类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碎面（吨）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干面、油面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204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湿面（吨）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水面、垃圾面、焦面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204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豆渣（吨）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水面、垃圾面、焦面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204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 xml:space="preserve">      废茶类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茶叶渣（吨）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</w:p>
              </w:tc>
            </w:tr>
            <w:tr w:rsidR="008D653F" w:rsidRPr="008D653F" w:rsidTr="008D653F">
              <w:trPr>
                <w:trHeight w:val="105"/>
                <w:jc w:val="center"/>
              </w:trPr>
              <w:tc>
                <w:tcPr>
                  <w:tcW w:w="101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一般类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废纸类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方便面3层纸箱（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方便面原物料包装纸箱</w:t>
                  </w:r>
                </w:p>
              </w:tc>
            </w:tr>
            <w:tr w:rsidR="008D653F" w:rsidRPr="008D653F" w:rsidTr="00921F68">
              <w:trPr>
                <w:trHeight w:val="371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kern w:val="0"/>
                      <w:sz w:val="20"/>
                    </w:rPr>
                    <w:t>方便面5层箱层（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方便面桶身包装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纸箱</w:t>
                  </w:r>
                </w:p>
              </w:tc>
            </w:tr>
            <w:tr w:rsidR="008D653F" w:rsidRPr="008D653F" w:rsidTr="008D653F">
              <w:trPr>
                <w:trHeight w:val="253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jc w:val="center"/>
                    <w:rPr>
                      <w:rFonts w:ascii="微软雅黑" w:eastAsia="微软雅黑" w:hAnsi="微软雅黑" w:cs="宋体"/>
                      <w:b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kern w:val="0"/>
                      <w:sz w:val="20"/>
                    </w:rPr>
                    <w:t>饮料瓶盖纸箱（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瓶盖纸箱</w:t>
                  </w:r>
                </w:p>
              </w:tc>
            </w:tr>
            <w:tr w:rsidR="008D653F" w:rsidRPr="008D653F" w:rsidTr="008D653F">
              <w:trPr>
                <w:trHeight w:val="37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饮料标签纸箱（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标签纸箱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废纸板（吨）</w:t>
                  </w:r>
                </w:p>
              </w:tc>
              <w:tc>
                <w:tcPr>
                  <w:tcW w:w="5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废纸箱、纸板、纸筒、纸圈、纸桶、奶粉口袋（外袋）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口袋类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白糖口袋（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白糖口袋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淀粉口袋（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淀粉口袋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面粉口袋（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面粉口袋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聚脂口袋（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切片口袋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废铁桶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原浆空桶（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装果汁等原浆的空桶（桶身、桶盖、桶箍须成套）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有损铁桶（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个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装果汁等原浆的空桶变形或破损、底部漏洞的番茄酱桶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PET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料类</w:t>
                  </w:r>
                  <w:proofErr w:type="gramEnd"/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瓶盖PE、PP（吨）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所有报废（白、有色）瓶盖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PET白料（吨）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所有白色瓶胚、PET瓶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PET有色料（吨）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所有绿色瓶胚、绿PET瓶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废铁类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废生熟铁（吨）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蕃茄空桶、小方铁桶、猪油桶归入废熟铁类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废不锈钢（吨）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包括201和304材质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废铝合金（吨）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废铝合金</w:t>
                  </w:r>
                </w:p>
              </w:tc>
            </w:tr>
            <w:tr w:rsidR="008D653F" w:rsidRPr="008D653F" w:rsidTr="008D653F">
              <w:trPr>
                <w:trHeight w:val="55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废塑料类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废塑料膜（吨）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高低压塑料膜（空瓶缠绕膜、饮料原浆内膜、奶粉口袋内膜、面碗收缩膜、泡泡料等白色塑料膜。）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杂塑料桶（吨）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废食用油桶、塑料桶、塑料壶、胶桶等所有原物料、耗材塑料桶</w:t>
                  </w:r>
                </w:p>
              </w:tc>
            </w:tr>
            <w:tr w:rsidR="008D653F" w:rsidRPr="008D653F" w:rsidTr="008D653F">
              <w:trPr>
                <w:trHeight w:val="46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废打包带（吨）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所有黑、白色打包带、机头料、白色泡沫、输送带、塑料扣、各种烂编织袋、铝膜口袋等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废保丽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纸（吨）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废保丽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纸（已使用和未使用）、废标签（已使用和未使用）等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废利乐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包 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0"/>
                    </w:rPr>
                    <w:t>按实际重量核算（报价含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0"/>
                    </w:rPr>
                    <w:t>水份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0"/>
                    </w:rPr>
                    <w:t>价格）</w:t>
                  </w:r>
                </w:p>
              </w:tc>
            </w:tr>
            <w:tr w:rsidR="008D653F" w:rsidRPr="008D653F" w:rsidTr="008D653F">
              <w:trPr>
                <w:trHeight w:val="510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其它类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废旧冰箱、热饮机（台）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所有销售单位废冰柜、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热饮机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等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AC罐（吨）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铁罐（吨）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废油渣（吨）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废碳渣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8D653F" w:rsidRPr="008D653F" w:rsidTr="008D653F">
              <w:trPr>
                <w:trHeight w:val="315"/>
                <w:jc w:val="center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20"/>
                    </w:rPr>
                    <w:t>废木材（吨）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53F" w:rsidRPr="008D653F" w:rsidRDefault="008D653F" w:rsidP="004F588A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</w:rPr>
                  </w:pPr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报废木</w:t>
                  </w:r>
                  <w:proofErr w:type="gramStart"/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栈</w:t>
                  </w:r>
                  <w:proofErr w:type="gramEnd"/>
                  <w:r w:rsidRPr="008D653F">
                    <w:rPr>
                      <w:rFonts w:ascii="微软雅黑" w:eastAsia="微软雅黑" w:hAnsi="微软雅黑" w:cs="宋体" w:hint="eastAsia"/>
                      <w:kern w:val="0"/>
                      <w:sz w:val="20"/>
                    </w:rPr>
                    <w:t>板、设备木箱、木制层板等</w:t>
                  </w:r>
                </w:p>
              </w:tc>
            </w:tr>
          </w:tbl>
          <w:p w:rsidR="008D653F" w:rsidRPr="00921F68" w:rsidRDefault="00921F68" w:rsidP="008D653F">
            <w:pPr>
              <w:widowControl/>
              <w:spacing w:line="360" w:lineRule="exact"/>
              <w:ind w:leftChars="298" w:left="1051" w:hangingChars="177" w:hanging="425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  <w:t>P</w:t>
            </w: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s：各子公司下脚</w:t>
            </w:r>
            <w:proofErr w:type="gramStart"/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品项目</w:t>
            </w:r>
            <w:proofErr w:type="gramEnd"/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及数量会存在差异，以招标说明会提供资料为准</w:t>
            </w:r>
          </w:p>
          <w:p w:rsidR="00316204" w:rsidRPr="00921F68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、服务商</w:t>
            </w: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要求：</w:t>
            </w:r>
          </w:p>
          <w:p w:rsidR="00921F68" w:rsidRPr="00921F68" w:rsidRDefault="00921F68" w:rsidP="00921F68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2.1营业范围/资质证书要求</w:t>
            </w:r>
          </w:p>
          <w:p w:rsidR="00797C10" w:rsidRPr="00797C10" w:rsidRDefault="00921F68" w:rsidP="00797C10">
            <w:pPr>
              <w:autoSpaceDE w:val="0"/>
              <w:autoSpaceDN w:val="0"/>
              <w:adjustRightInd w:val="0"/>
              <w:ind w:leftChars="379" w:left="906" w:hangingChars="46" w:hanging="11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1）一般类下脚品：</w:t>
            </w:r>
            <w:r w:rsidR="00797C10"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营业执照内经营范围内包含废旧物资回收</w:t>
            </w:r>
          </w:p>
          <w:p w:rsidR="00797C10" w:rsidRDefault="00797C10" w:rsidP="00797C10">
            <w:pPr>
              <w:autoSpaceDE w:val="0"/>
              <w:autoSpaceDN w:val="0"/>
              <w:adjustRightInd w:val="0"/>
              <w:ind w:leftChars="379" w:left="796" w:firstLineChars="886" w:firstLine="2126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从事废物回收年限：≥1年</w:t>
            </w:r>
          </w:p>
          <w:p w:rsidR="00797C10" w:rsidRDefault="00921F68" w:rsidP="00797C10">
            <w:pPr>
              <w:autoSpaceDE w:val="0"/>
              <w:autoSpaceDN w:val="0"/>
              <w:adjustRightInd w:val="0"/>
              <w:ind w:leftChars="379" w:left="906" w:hangingChars="46" w:hanging="110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2）废面类下脚品：</w:t>
            </w:r>
          </w:p>
          <w:p w:rsidR="00797C10" w:rsidRPr="00FC3C69" w:rsidRDefault="00797C10" w:rsidP="00797C10">
            <w:pPr>
              <w:autoSpaceDE w:val="0"/>
              <w:autoSpaceDN w:val="0"/>
              <w:adjustRightInd w:val="0"/>
              <w:ind w:leftChars="379" w:left="796"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从事回收类活动的单位：应当取得工商营业执照，且与有资质的饲料企业、养殖企业或</w:t>
            </w:r>
          </w:p>
          <w:p w:rsidR="00797C10" w:rsidRPr="00FC3C69" w:rsidRDefault="00797C10" w:rsidP="00797C10">
            <w:pPr>
              <w:autoSpaceDE w:val="0"/>
              <w:autoSpaceDN w:val="0"/>
              <w:adjustRightInd w:val="0"/>
              <w:ind w:leftChars="379" w:left="796" w:firstLineChars="1300" w:firstLine="31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其他废面加工</w:t>
            </w:r>
            <w:proofErr w:type="gramEnd"/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单位签订的协议书；</w:t>
            </w:r>
          </w:p>
          <w:p w:rsidR="00797C10" w:rsidRPr="00FC3C69" w:rsidRDefault="00797C10" w:rsidP="00797C10">
            <w:pPr>
              <w:autoSpaceDE w:val="0"/>
              <w:autoSpaceDN w:val="0"/>
              <w:adjustRightInd w:val="0"/>
              <w:ind w:leftChars="379" w:left="796"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从事加工类活动的单位：应当取得工商营业执照，从事饲料、养殖或</w:t>
            </w:r>
            <w:proofErr w:type="gramStart"/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其他废面加工</w:t>
            </w:r>
            <w:proofErr w:type="gramEnd"/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的</w:t>
            </w:r>
          </w:p>
          <w:p w:rsidR="00797C10" w:rsidRPr="00FC3C69" w:rsidRDefault="00797C10" w:rsidP="00797C10">
            <w:pPr>
              <w:autoSpaceDE w:val="0"/>
              <w:autoSpaceDN w:val="0"/>
              <w:adjustRightInd w:val="0"/>
              <w:ind w:leftChars="379" w:left="796" w:firstLineChars="1300" w:firstLine="31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营业范围。</w:t>
            </w:r>
          </w:p>
          <w:p w:rsidR="00921F68" w:rsidRPr="00797C10" w:rsidRDefault="00797C10" w:rsidP="00797C10">
            <w:pPr>
              <w:autoSpaceDE w:val="0"/>
              <w:autoSpaceDN w:val="0"/>
              <w:adjustRightInd w:val="0"/>
              <w:ind w:leftChars="379" w:left="796"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</w:t>
            </w:r>
            <w:proofErr w:type="gramStart"/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废面回收</w:t>
            </w:r>
            <w:proofErr w:type="gramEnd"/>
            <w:r w:rsidRPr="00FC3C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、加工年限：≥1年</w:t>
            </w:r>
          </w:p>
          <w:p w:rsidR="00797C10" w:rsidRPr="00797C10" w:rsidRDefault="00921F68" w:rsidP="00797C10">
            <w:pPr>
              <w:autoSpaceDE w:val="0"/>
              <w:autoSpaceDN w:val="0"/>
              <w:adjustRightInd w:val="0"/>
              <w:ind w:leftChars="379" w:left="906" w:hangingChars="46" w:hanging="110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3）废油类下脚品：</w:t>
            </w:r>
            <w:r w:rsidR="00797C10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797C10" w:rsidRPr="00797C10" w:rsidRDefault="00797C10" w:rsidP="00797C10">
            <w:pPr>
              <w:autoSpaceDE w:val="0"/>
              <w:autoSpaceDN w:val="0"/>
              <w:adjustRightInd w:val="0"/>
              <w:ind w:leftChars="379" w:left="796" w:firstLineChars="177" w:firstLine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从事回收废油类活动的单位，需取得相关经营范围的工商营业执照。</w:t>
            </w:r>
          </w:p>
          <w:p w:rsidR="00797C10" w:rsidRPr="00797C10" w:rsidRDefault="00797C10" w:rsidP="00797C10">
            <w:pPr>
              <w:autoSpaceDE w:val="0"/>
              <w:autoSpaceDN w:val="0"/>
              <w:adjustRightInd w:val="0"/>
              <w:ind w:leftChars="379" w:left="796" w:firstLineChars="177" w:firstLine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从事加工废油类活动的单位，需取得相关经营范围的工商营业执照。</w:t>
            </w:r>
          </w:p>
          <w:p w:rsidR="00797C10" w:rsidRPr="00797C10" w:rsidRDefault="00797C10" w:rsidP="00797C10">
            <w:pPr>
              <w:autoSpaceDE w:val="0"/>
              <w:autoSpaceDN w:val="0"/>
              <w:adjustRightInd w:val="0"/>
              <w:ind w:leftChars="379" w:left="796" w:firstLineChars="177" w:firstLine="4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从事废油回收年限：≥1年</w:t>
            </w:r>
          </w:p>
          <w:p w:rsidR="00797C10" w:rsidRDefault="00921F68" w:rsidP="00797C10">
            <w:pPr>
              <w:autoSpaceDE w:val="0"/>
              <w:autoSpaceDN w:val="0"/>
              <w:adjustRightInd w:val="0"/>
              <w:ind w:leftChars="379" w:left="3064" w:hangingChars="945" w:hanging="2268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4）</w:t>
            </w:r>
            <w:proofErr w:type="gramStart"/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废茶渣类下脚</w:t>
            </w:r>
            <w:proofErr w:type="gramEnd"/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品：</w:t>
            </w:r>
            <w:r w:rsidR="00797C10" w:rsidRPr="00921F68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97C10" w:rsidRDefault="00797C10" w:rsidP="00797C10">
            <w:pPr>
              <w:autoSpaceDE w:val="0"/>
              <w:autoSpaceDN w:val="0"/>
              <w:adjustRightInd w:val="0"/>
              <w:ind w:leftChars="679" w:left="4174" w:hangingChars="1145" w:hanging="2748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从事回收类活动的单位：应当取得工商营业执照，且与有资质的饲料企业、养殖企业或其他茶渣加工单位签订的协议书；</w:t>
            </w:r>
          </w:p>
          <w:p w:rsidR="00797C10" w:rsidRPr="00797C10" w:rsidRDefault="00797C10" w:rsidP="00797C10">
            <w:pPr>
              <w:autoSpaceDE w:val="0"/>
              <w:autoSpaceDN w:val="0"/>
              <w:adjustRightInd w:val="0"/>
              <w:ind w:leftChars="679" w:left="4174" w:hangingChars="1145" w:hanging="2748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从事加工类活动的单位：应当取得工商营业执照，从事茶渣加工的营业范围。</w:t>
            </w:r>
          </w:p>
          <w:p w:rsidR="00797C10" w:rsidRPr="00921F68" w:rsidRDefault="00797C10" w:rsidP="00797C10">
            <w:pPr>
              <w:autoSpaceDE w:val="0"/>
              <w:autoSpaceDN w:val="0"/>
              <w:adjustRightInd w:val="0"/>
              <w:ind w:leftChars="679" w:left="2974" w:hangingChars="645" w:hanging="1548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从事废茶渣</w:t>
            </w:r>
            <w:proofErr w:type="gramEnd"/>
            <w:r w:rsidRPr="00797C1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回、加工年限：≥1年</w:t>
            </w:r>
          </w:p>
          <w:p w:rsidR="00921F68" w:rsidRPr="00921F68" w:rsidRDefault="00921F68" w:rsidP="00921F68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2.</w:t>
            </w:r>
            <w:r w:rsidR="00797C10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个体户</w:t>
            </w:r>
            <w:r w:rsidR="00797C10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、养殖户、种植户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921F6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有意向竞标，需提供户口簿、身份证，我司安排审核确认。</w:t>
            </w:r>
          </w:p>
          <w:p w:rsidR="0007746B" w:rsidRPr="00921F68" w:rsidRDefault="008F2DA2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0E1787"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B03BA1" w:rsidRPr="00921F68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43137A">
            <w:pPr>
              <w:widowControl/>
              <w:spacing w:line="360" w:lineRule="exact"/>
              <w:ind w:leftChars="229" w:left="798" w:hangingChars="132" w:hanging="317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43137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43137A">
            <w:pPr>
              <w:widowControl/>
              <w:spacing w:line="360" w:lineRule="exact"/>
              <w:ind w:leftChars="229" w:left="798" w:hangingChars="132" w:hanging="317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服务厂商报名表</w:t>
            </w:r>
            <w:r w:rsidR="00921F6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B03BA1" w:rsidRDefault="00F43B2B" w:rsidP="0043137A">
            <w:pPr>
              <w:widowControl/>
              <w:spacing w:line="360" w:lineRule="exact"/>
              <w:ind w:leftChars="229" w:left="798" w:hangingChars="132" w:hanging="317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资质证书</w:t>
            </w:r>
            <w:r w:rsidR="00921F6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（或废油、</w:t>
            </w:r>
            <w:proofErr w:type="gramStart"/>
            <w:r w:rsidR="00921F6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废面加工</w:t>
            </w:r>
            <w:proofErr w:type="gramEnd"/>
            <w:r w:rsidR="00921F6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之合作协议）</w:t>
            </w:r>
          </w:p>
          <w:p w:rsidR="00F735B4" w:rsidRPr="000E1787" w:rsidRDefault="00F735B4" w:rsidP="0043137A">
            <w:pPr>
              <w:widowControl/>
              <w:spacing w:line="360" w:lineRule="exact"/>
              <w:ind w:leftChars="229" w:left="798" w:hangingChars="132" w:hanging="317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C、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如果法定代表人报名，请附法定代表人身份证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复印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件，如果授权委托人报名，请附授权委托书原件及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法人、被授权人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复印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件</w:t>
            </w:r>
            <w:r w:rsidR="00CA0CD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CA0CD7" w:rsidRPr="00CA0CD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被授权人与投标公司的劳动合同（首末页）</w:t>
            </w:r>
            <w:r w:rsidR="00CA0CD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03BA1" w:rsidRPr="000E1787" w:rsidRDefault="00B03BA1" w:rsidP="0043137A">
            <w:pPr>
              <w:widowControl/>
              <w:spacing w:line="360" w:lineRule="exact"/>
              <w:ind w:leftChars="229" w:left="798" w:hangingChars="132" w:hanging="317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以上资料均需加盖公章</w:t>
            </w:r>
            <w:r w:rsidR="00CA0CD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CA0CD7" w:rsidRPr="00CA0CD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2017年12月21日~2018年1月1日期间提供过报名资料并审核通过的可无需重复</w:t>
            </w:r>
            <w:r w:rsidR="00A538C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报名</w:t>
            </w:r>
            <w:r w:rsidRPr="00CA0CD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；</w:t>
            </w:r>
          </w:p>
          <w:p w:rsidR="00316204" w:rsidRPr="000E1787" w:rsidRDefault="008F2DA2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51DB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方式：</w:t>
            </w:r>
          </w:p>
          <w:p w:rsidR="00316204" w:rsidRPr="000E1787" w:rsidRDefault="0031620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921F6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岳小姐</w:t>
            </w:r>
            <w:r w:rsidR="0043137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/项先生</w:t>
            </w:r>
          </w:p>
          <w:p w:rsidR="00316204" w:rsidRPr="000E1787" w:rsidRDefault="00316204" w:rsidP="009A087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43137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0512-57706991/57706297</w:t>
            </w:r>
          </w:p>
          <w:p w:rsidR="00316204" w:rsidRDefault="009A087D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43137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邮箱：louiseyue@pec.com.cn/xiangqiming@pec.com.cn</w:t>
            </w:r>
          </w:p>
          <w:p w:rsidR="008F2DA2" w:rsidRPr="000E1787" w:rsidRDefault="008F2DA2" w:rsidP="00921F68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D、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报名时间：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  <w:r w:rsidR="00A7711C"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18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年</w:t>
            </w:r>
            <w:r w:rsidR="00A7711C" w:rsidRPr="00CE7B4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2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 w:rsidR="00A7711C" w:rsidRPr="00CE7B4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2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  <w:r w:rsidR="00921F68" w:rsidRPr="00CE7B4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08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时至20</w:t>
            </w:r>
            <w:r w:rsidR="00921F68"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18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年</w:t>
            </w:r>
            <w:r w:rsidR="00A7711C" w:rsidRPr="00CE7B4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2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 w:rsidR="00A7711C" w:rsidRPr="00CE7B4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14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  <w:r w:rsidR="00921F68" w:rsidRPr="00CE7B4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17</w:t>
            </w:r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时</w:t>
            </w:r>
            <w:proofErr w:type="gramStart"/>
            <w:r w:rsidRPr="00CE7B4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止</w:t>
            </w:r>
            <w:proofErr w:type="gramEnd"/>
          </w:p>
          <w:p w:rsidR="0043137A" w:rsidRDefault="008F2DA2" w:rsidP="00F27C06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E、</w:t>
            </w:r>
            <w:r w:rsidR="00F05B23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</w:t>
            </w:r>
            <w:r w:rsidR="0043137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证照</w:t>
            </w:r>
            <w:r w:rsidR="00F05B23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、证明材料应为</w:t>
            </w:r>
            <w:r w:rsidR="00F05B23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="00F05B23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，提供至电子邮箱进行审查，审查合格后，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由</w:t>
            </w:r>
            <w:r w:rsidRPr="00271FB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统一安排实地评鉴工作</w:t>
            </w:r>
            <w:r w:rsidR="00F05B23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EC7304" w:rsidRPr="00F27C06" w:rsidRDefault="00EC7304" w:rsidP="00F27C06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0623" w:rsidRPr="000E1787" w:rsidTr="00EC7304">
        <w:trPr>
          <w:trHeight w:val="41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B00623" w:rsidRDefault="00B00623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EC7304" w:rsidRPr="000E1787" w:rsidRDefault="00EC7304" w:rsidP="00F27C06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1DB2" w:rsidRPr="004E68CA" w:rsidRDefault="00CE60FC" w:rsidP="00B51DB2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 </w:t>
      </w:r>
      <w:r w:rsidR="00B51DB2">
        <w:rPr>
          <w:rFonts w:ascii="宋体" w:hAnsi="宋体" w:hint="eastAsia"/>
          <w:b/>
          <w:bCs/>
          <w:sz w:val="32"/>
          <w:szCs w:val="24"/>
        </w:rPr>
        <w:t>报名</w:t>
      </w:r>
      <w:r w:rsidR="00B51DB2"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51DB2" w:rsidRDefault="0043137A" w:rsidP="0043137A">
      <w:pPr>
        <w:jc w:val="left"/>
        <w:rPr>
          <w:b/>
          <w:sz w:val="28"/>
          <w:szCs w:val="28"/>
          <w:u w:val="single"/>
        </w:rPr>
      </w:pPr>
      <w:r w:rsidRPr="0043137A">
        <w:rPr>
          <w:rFonts w:ascii="宋体" w:hAnsi="宋体" w:hint="eastAsia"/>
          <w:bCs/>
          <w:sz w:val="20"/>
          <w:szCs w:val="24"/>
        </w:rPr>
        <w:t>参与项目信息</w:t>
      </w:r>
      <w:r>
        <w:rPr>
          <w:rFonts w:ascii="宋体" w:hAnsi="宋体" w:hint="eastAsia"/>
          <w:bCs/>
          <w:sz w:val="20"/>
          <w:szCs w:val="24"/>
        </w:rPr>
        <w:t>：</w:t>
      </w:r>
      <w:r w:rsidRPr="0043137A">
        <w:rPr>
          <w:rFonts w:ascii="宋体" w:hAnsi="宋体" w:hint="eastAsia"/>
          <w:bCs/>
          <w:sz w:val="20"/>
          <w:szCs w:val="24"/>
        </w:rPr>
        <w:t>子公司</w:t>
      </w:r>
      <w:r w:rsidR="004C12A7">
        <w:rPr>
          <w:rFonts w:ascii="宋体" w:hAnsi="宋体" w:hint="eastAsia"/>
          <w:bCs/>
          <w:sz w:val="20"/>
          <w:szCs w:val="24"/>
        </w:rPr>
        <w:t>（可多选）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  <w:r w:rsidR="00B51DB2">
        <w:rPr>
          <w:rFonts w:ascii="宋体" w:hAnsi="宋体" w:hint="eastAsia"/>
          <w:bCs/>
          <w:sz w:val="24"/>
          <w:szCs w:val="24"/>
        </w:rPr>
        <w:t xml:space="preserve">       </w:t>
      </w:r>
      <w:r>
        <w:rPr>
          <w:rFonts w:ascii="宋体" w:hAnsi="宋体" w:hint="eastAsia"/>
          <w:bCs/>
          <w:sz w:val="20"/>
          <w:szCs w:val="24"/>
        </w:rPr>
        <w:t>类别</w:t>
      </w:r>
      <w:r w:rsidR="00B51DB2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 w:rsidR="00B51DB2">
        <w:rPr>
          <w:rFonts w:hint="eastAsia"/>
          <w:b/>
          <w:sz w:val="28"/>
          <w:szCs w:val="28"/>
          <w:u w:val="single"/>
        </w:rPr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27"/>
        <w:gridCol w:w="483"/>
        <w:gridCol w:w="1135"/>
        <w:gridCol w:w="3678"/>
      </w:tblGrid>
      <w:tr w:rsidR="00C73519" w:rsidRPr="00840659" w:rsidTr="000A2940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C73519" w:rsidRPr="00835701" w:rsidRDefault="00C73519" w:rsidP="000A29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执业时间</w:t>
            </w:r>
          </w:p>
        </w:tc>
        <w:tc>
          <w:tcPr>
            <w:tcW w:w="3627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Merge w:val="restart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Merge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C73519" w:rsidRDefault="00C73519" w:rsidP="000A2940">
            <w:pPr>
              <w:jc w:val="center"/>
            </w:pP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C73519" w:rsidRPr="00840659" w:rsidRDefault="00C73519" w:rsidP="000A2940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C73519" w:rsidRDefault="00C73519" w:rsidP="000A29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73519" w:rsidRPr="00835701" w:rsidRDefault="00C73519" w:rsidP="000A29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C73519" w:rsidRPr="00835701" w:rsidRDefault="00C73519" w:rsidP="000A29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C73519" w:rsidRPr="007E3EE2" w:rsidRDefault="00C73519" w:rsidP="000A2940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73519" w:rsidRPr="00835701" w:rsidRDefault="00C73519" w:rsidP="000A29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C73519" w:rsidRPr="00835701" w:rsidRDefault="00C73519" w:rsidP="000A29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C73519" w:rsidRPr="00835701" w:rsidRDefault="00C73519" w:rsidP="000A29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C73519" w:rsidRPr="00840659" w:rsidRDefault="00C73519" w:rsidP="000A2940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C73519" w:rsidRPr="00FE7FD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C73519" w:rsidRPr="00FE7FD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C73519" w:rsidRPr="00FE7FD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EA2266" w:rsidRDefault="00C73519" w:rsidP="000A2940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C73519" w:rsidRPr="00FE7FD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C73519" w:rsidRPr="00840659" w:rsidTr="000A2940">
        <w:trPr>
          <w:trHeight w:val="397"/>
        </w:trPr>
        <w:tc>
          <w:tcPr>
            <w:tcW w:w="1668" w:type="dxa"/>
            <w:vAlign w:val="center"/>
          </w:tcPr>
          <w:p w:rsidR="00C73519" w:rsidRPr="00EA2266" w:rsidRDefault="00C73519" w:rsidP="000A2940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C73519" w:rsidRPr="00FE7FD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C73519" w:rsidRPr="00840659" w:rsidTr="000A2940">
        <w:trPr>
          <w:trHeight w:val="921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</w:p>
        </w:tc>
      </w:tr>
      <w:tr w:rsidR="00C73519" w:rsidRPr="00840659" w:rsidTr="000A2940">
        <w:trPr>
          <w:trHeight w:val="977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73519" w:rsidRPr="00840659" w:rsidTr="000A2940">
        <w:trPr>
          <w:trHeight w:val="991"/>
        </w:trPr>
        <w:tc>
          <w:tcPr>
            <w:tcW w:w="1668" w:type="dxa"/>
            <w:vAlign w:val="center"/>
          </w:tcPr>
          <w:p w:rsidR="00C73519" w:rsidRPr="00840659" w:rsidRDefault="00C73519" w:rsidP="000A294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C73519" w:rsidRPr="00840659" w:rsidRDefault="00C73519" w:rsidP="000A294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51DB2" w:rsidRDefault="00B51DB2" w:rsidP="00401064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 w:rsidR="00401064">
        <w:rPr>
          <w:rFonts w:hint="eastAsia"/>
          <w:bCs/>
          <w:sz w:val="18"/>
          <w:szCs w:val="18"/>
        </w:rPr>
        <w:t>1</w:t>
      </w:r>
      <w:r w:rsidR="00401064"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以上信息，除统一公司填写栏外，需填写完整。</w:t>
      </w:r>
    </w:p>
    <w:p w:rsidR="0043137A" w:rsidRPr="00D759CC" w:rsidRDefault="00401064" w:rsidP="002112ED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  <w:r w:rsidR="002112ED">
        <w:rPr>
          <w:rFonts w:hint="eastAsia"/>
          <w:bCs/>
          <w:sz w:val="18"/>
          <w:szCs w:val="18"/>
        </w:rPr>
        <w:t>。</w:t>
      </w:r>
    </w:p>
    <w:p w:rsidR="00B51DB2" w:rsidRPr="0058355D" w:rsidRDefault="00B51DB2" w:rsidP="0043137A">
      <w:pPr>
        <w:autoSpaceDE w:val="0"/>
        <w:autoSpaceDN w:val="0"/>
        <w:ind w:left="-1" w:firstLineChars="200" w:firstLine="72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厂商授权委托书</w:t>
      </w:r>
    </w:p>
    <w:p w:rsidR="00B51DB2" w:rsidRDefault="00B51DB2" w:rsidP="00B51DB2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51DB2" w:rsidRDefault="00B51DB2" w:rsidP="00B51DB2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43137A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51DB2" w:rsidRDefault="00B51DB2" w:rsidP="00B51DB2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 w:rsidR="0043137A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51DB2" w:rsidRDefault="00B51DB2" w:rsidP="00B51DB2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43137A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51DB2" w:rsidRDefault="00B51DB2" w:rsidP="00B51DB2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51DB2" w:rsidRPr="0082374F" w:rsidRDefault="00B51DB2" w:rsidP="00B51DB2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 w:rsidR="0043137A">
        <w:rPr>
          <w:rFonts w:hint="eastAsia"/>
          <w:sz w:val="28"/>
          <w:u w:val="single"/>
        </w:rPr>
        <w:t>统一企业（中国）投资有限公司</w:t>
      </w:r>
      <w:r w:rsidR="0043137A">
        <w:rPr>
          <w:rFonts w:hint="eastAsia"/>
          <w:sz w:val="28"/>
          <w:u w:val="single"/>
        </w:rPr>
        <w:t>2018</w:t>
      </w:r>
      <w:r w:rsidR="0043137A">
        <w:rPr>
          <w:rFonts w:hint="eastAsia"/>
          <w:sz w:val="28"/>
          <w:u w:val="single"/>
        </w:rPr>
        <w:t>年度全国子公司下脚品外卖服务</w:t>
      </w:r>
      <w:r w:rsidRPr="009A6160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51DB2" w:rsidRDefault="00B51DB2" w:rsidP="00B51DB2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51DB2" w:rsidRDefault="00B51DB2" w:rsidP="00B51DB2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43137A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51DB2" w:rsidRDefault="00B51DB2" w:rsidP="00B51DB2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51DB2" w:rsidRDefault="00B51DB2" w:rsidP="00B51DB2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</w:t>
      </w:r>
      <w:r w:rsidR="0043137A">
        <w:rPr>
          <w:rFonts w:hint="eastAsia"/>
          <w:sz w:val="28"/>
        </w:rPr>
        <w:t>（中国）投资</w:t>
      </w:r>
      <w:r>
        <w:rPr>
          <w:rFonts w:hint="eastAsia"/>
          <w:sz w:val="28"/>
        </w:rPr>
        <w:t>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51DB2" w:rsidRDefault="00B51DB2" w:rsidP="00B51DB2">
      <w:pPr>
        <w:wordWrap w:val="0"/>
        <w:ind w:firstLine="570"/>
        <w:jc w:val="right"/>
        <w:rPr>
          <w:sz w:val="28"/>
        </w:rPr>
      </w:pPr>
      <w:r>
        <w:rPr>
          <w:rFonts w:hint="eastAsia"/>
          <w:sz w:val="28"/>
        </w:rPr>
        <w:t xml:space="preserve">          </w:t>
      </w:r>
    </w:p>
    <w:p w:rsidR="00B51DB2" w:rsidRDefault="00B51DB2" w:rsidP="0043137A">
      <w:pPr>
        <w:ind w:firstLineChars="1852" w:firstLine="5186"/>
        <w:rPr>
          <w:sz w:val="28"/>
        </w:rPr>
      </w:pPr>
      <w:r>
        <w:rPr>
          <w:rFonts w:hint="eastAsia"/>
          <w:sz w:val="28"/>
        </w:rPr>
        <w:t>授权</w:t>
      </w:r>
      <w:r w:rsidR="0043137A">
        <w:rPr>
          <w:rFonts w:hint="eastAsia"/>
          <w:sz w:val="28"/>
        </w:rPr>
        <w:t>公司（</w:t>
      </w:r>
      <w:r>
        <w:rPr>
          <w:rFonts w:hint="eastAsia"/>
          <w:sz w:val="28"/>
        </w:rPr>
        <w:t>盖公章</w:t>
      </w:r>
      <w:r w:rsidR="0043137A">
        <w:rPr>
          <w:rFonts w:hint="eastAsia"/>
          <w:sz w:val="28"/>
        </w:rPr>
        <w:t>）</w:t>
      </w:r>
      <w:r>
        <w:rPr>
          <w:rFonts w:hint="eastAsia"/>
          <w:sz w:val="28"/>
        </w:rPr>
        <w:t>：</w:t>
      </w:r>
    </w:p>
    <w:p w:rsidR="00B51DB2" w:rsidRDefault="00B51DB2" w:rsidP="00B51DB2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法定代表人（签字）：</w:t>
      </w:r>
    </w:p>
    <w:p w:rsidR="00B51DB2" w:rsidRDefault="00B51DB2" w:rsidP="00B51DB2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51DB2" w:rsidRPr="005F41F3" w:rsidRDefault="00B51DB2" w:rsidP="00B51DB2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921F68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BD" w:rsidRDefault="004911BD">
      <w:r>
        <w:separator/>
      </w:r>
    </w:p>
  </w:endnote>
  <w:endnote w:type="continuationSeparator" w:id="0">
    <w:p w:rsidR="004911BD" w:rsidRDefault="0049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13117">
      <w:rPr>
        <w:sz w:val="20"/>
      </w:rPr>
      <w:fldChar w:fldCharType="begin"/>
    </w:r>
    <w:r>
      <w:rPr>
        <w:sz w:val="20"/>
      </w:rPr>
      <w:instrText xml:space="preserve"> page </w:instrText>
    </w:r>
    <w:r w:rsidR="00213117">
      <w:rPr>
        <w:sz w:val="20"/>
      </w:rPr>
      <w:fldChar w:fldCharType="separate"/>
    </w:r>
    <w:r w:rsidR="002E1ADD">
      <w:rPr>
        <w:noProof/>
        <w:sz w:val="20"/>
      </w:rPr>
      <w:t>1</w:t>
    </w:r>
    <w:r w:rsidR="00213117">
      <w:rPr>
        <w:sz w:val="20"/>
      </w:rPr>
      <w:fldChar w:fldCharType="end"/>
    </w:r>
    <w:r>
      <w:rPr>
        <w:sz w:val="20"/>
      </w:rPr>
      <w:t xml:space="preserve"> / </w:t>
    </w:r>
    <w:r w:rsidR="00213117">
      <w:rPr>
        <w:sz w:val="20"/>
      </w:rPr>
      <w:fldChar w:fldCharType="begin"/>
    </w:r>
    <w:r>
      <w:rPr>
        <w:sz w:val="20"/>
      </w:rPr>
      <w:instrText xml:space="preserve"> numpages </w:instrText>
    </w:r>
    <w:r w:rsidR="00213117">
      <w:rPr>
        <w:sz w:val="20"/>
      </w:rPr>
      <w:fldChar w:fldCharType="separate"/>
    </w:r>
    <w:r w:rsidR="002E1ADD">
      <w:rPr>
        <w:noProof/>
        <w:sz w:val="20"/>
      </w:rPr>
      <w:t>6</w:t>
    </w:r>
    <w:r w:rsidR="00213117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BD" w:rsidRDefault="004911BD">
      <w:r>
        <w:separator/>
      </w:r>
    </w:p>
  </w:footnote>
  <w:footnote w:type="continuationSeparator" w:id="0">
    <w:p w:rsidR="004911BD" w:rsidRDefault="0049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212DCF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 wp14:anchorId="60A1FBCC" wp14:editId="4145B865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786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885"/>
      <w:gridCol w:w="1147"/>
      <w:gridCol w:w="2754"/>
    </w:tblGrid>
    <w:tr w:rsidR="00C910F9" w:rsidTr="00921F68">
      <w:trPr>
        <w:trHeight w:hRule="exact" w:val="605"/>
      </w:trPr>
      <w:tc>
        <w:tcPr>
          <w:tcW w:w="6885" w:type="dxa"/>
          <w:vAlign w:val="center"/>
        </w:tcPr>
        <w:p w:rsidR="00C910F9" w:rsidRDefault="004911BD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w:pict>
              <v:line id="Line 6" o:spid="_x0000_s2049" style="position:absolute;left:0;text-align:left;z-index:251657216;visibility:visible" from="528pt,.75pt" to="528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>
            <w:rPr>
              <w:noProof/>
            </w:rPr>
            <w:pict>
              <v:line id="Line 7" o:spid="_x0000_s2050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147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754" w:type="dxa"/>
          <w:vAlign w:val="center"/>
        </w:tcPr>
        <w:p w:rsidR="00C910F9" w:rsidRDefault="002E1ADD" w:rsidP="00AF6D23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2018020002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C7054A5"/>
    <w:multiLevelType w:val="hybridMultilevel"/>
    <w:tmpl w:val="B9D819EA"/>
    <w:lvl w:ilvl="0" w:tplc="786C6D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7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1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7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2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4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5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7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32"/>
  </w:num>
  <w:num w:numId="5">
    <w:abstractNumId w:val="0"/>
  </w:num>
  <w:num w:numId="6">
    <w:abstractNumId w:val="15"/>
  </w:num>
  <w:num w:numId="7">
    <w:abstractNumId w:val="11"/>
  </w:num>
  <w:num w:numId="8">
    <w:abstractNumId w:val="36"/>
  </w:num>
  <w:num w:numId="9">
    <w:abstractNumId w:val="34"/>
  </w:num>
  <w:num w:numId="10">
    <w:abstractNumId w:val="8"/>
  </w:num>
  <w:num w:numId="11">
    <w:abstractNumId w:val="37"/>
  </w:num>
  <w:num w:numId="12">
    <w:abstractNumId w:val="9"/>
  </w:num>
  <w:num w:numId="13">
    <w:abstractNumId w:val="22"/>
  </w:num>
  <w:num w:numId="14">
    <w:abstractNumId w:val="17"/>
  </w:num>
  <w:num w:numId="15">
    <w:abstractNumId w:val="3"/>
  </w:num>
  <w:num w:numId="16">
    <w:abstractNumId w:val="12"/>
  </w:num>
  <w:num w:numId="17">
    <w:abstractNumId w:val="19"/>
  </w:num>
  <w:num w:numId="18">
    <w:abstractNumId w:val="31"/>
  </w:num>
  <w:num w:numId="19">
    <w:abstractNumId w:val="26"/>
  </w:num>
  <w:num w:numId="20">
    <w:abstractNumId w:val="33"/>
  </w:num>
  <w:num w:numId="21">
    <w:abstractNumId w:val="1"/>
  </w:num>
  <w:num w:numId="22">
    <w:abstractNumId w:val="35"/>
  </w:num>
  <w:num w:numId="23">
    <w:abstractNumId w:val="2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0"/>
  </w:num>
  <w:num w:numId="27">
    <w:abstractNumId w:val="6"/>
  </w:num>
  <w:num w:numId="28">
    <w:abstractNumId w:val="21"/>
  </w:num>
  <w:num w:numId="29">
    <w:abstractNumId w:val="16"/>
  </w:num>
  <w:num w:numId="30">
    <w:abstractNumId w:val="30"/>
  </w:num>
  <w:num w:numId="31">
    <w:abstractNumId w:val="18"/>
  </w:num>
  <w:num w:numId="32">
    <w:abstractNumId w:val="4"/>
  </w:num>
  <w:num w:numId="33">
    <w:abstractNumId w:val="24"/>
  </w:num>
  <w:num w:numId="34">
    <w:abstractNumId w:val="27"/>
  </w:num>
  <w:num w:numId="35">
    <w:abstractNumId w:val="23"/>
  </w:num>
  <w:num w:numId="36">
    <w:abstractNumId w:val="5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57F6F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14F5"/>
    <w:rsid w:val="000F22C6"/>
    <w:rsid w:val="000F317B"/>
    <w:rsid w:val="000F7A84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2EC8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20454D"/>
    <w:rsid w:val="00205796"/>
    <w:rsid w:val="002112ED"/>
    <w:rsid w:val="00212DCF"/>
    <w:rsid w:val="00213117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ADD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2CA"/>
    <w:rsid w:val="003D4A6B"/>
    <w:rsid w:val="003E09D1"/>
    <w:rsid w:val="003E143C"/>
    <w:rsid w:val="003E1FBB"/>
    <w:rsid w:val="003E3A98"/>
    <w:rsid w:val="003E6BEC"/>
    <w:rsid w:val="003F01BF"/>
    <w:rsid w:val="003F1D15"/>
    <w:rsid w:val="003F5A44"/>
    <w:rsid w:val="0040106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137A"/>
    <w:rsid w:val="004375E0"/>
    <w:rsid w:val="00440165"/>
    <w:rsid w:val="004419E6"/>
    <w:rsid w:val="00442B6D"/>
    <w:rsid w:val="00442D2B"/>
    <w:rsid w:val="0044440F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11BD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12A7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4649"/>
    <w:rsid w:val="00561380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EE7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5D23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873F7"/>
    <w:rsid w:val="0079090D"/>
    <w:rsid w:val="00791D28"/>
    <w:rsid w:val="00793224"/>
    <w:rsid w:val="00793E29"/>
    <w:rsid w:val="00797BBD"/>
    <w:rsid w:val="00797C10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2A6A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0256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653F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3875"/>
    <w:rsid w:val="00917C64"/>
    <w:rsid w:val="00920A94"/>
    <w:rsid w:val="00921F68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706"/>
    <w:rsid w:val="009F5FA6"/>
    <w:rsid w:val="009F6D58"/>
    <w:rsid w:val="00A00A06"/>
    <w:rsid w:val="00A07470"/>
    <w:rsid w:val="00A11192"/>
    <w:rsid w:val="00A17564"/>
    <w:rsid w:val="00A2102D"/>
    <w:rsid w:val="00A22090"/>
    <w:rsid w:val="00A25874"/>
    <w:rsid w:val="00A278E2"/>
    <w:rsid w:val="00A368AE"/>
    <w:rsid w:val="00A37C65"/>
    <w:rsid w:val="00A414A4"/>
    <w:rsid w:val="00A42C5A"/>
    <w:rsid w:val="00A504F4"/>
    <w:rsid w:val="00A50683"/>
    <w:rsid w:val="00A50728"/>
    <w:rsid w:val="00A538CD"/>
    <w:rsid w:val="00A572BF"/>
    <w:rsid w:val="00A57DC4"/>
    <w:rsid w:val="00A60D8E"/>
    <w:rsid w:val="00A649B3"/>
    <w:rsid w:val="00A64D0F"/>
    <w:rsid w:val="00A71424"/>
    <w:rsid w:val="00A71F2D"/>
    <w:rsid w:val="00A76E59"/>
    <w:rsid w:val="00A7711C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E50F4"/>
    <w:rsid w:val="00AF171C"/>
    <w:rsid w:val="00AF5803"/>
    <w:rsid w:val="00AF6D23"/>
    <w:rsid w:val="00B0062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0E2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5252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3519"/>
    <w:rsid w:val="00C751A9"/>
    <w:rsid w:val="00C910F9"/>
    <w:rsid w:val="00C91971"/>
    <w:rsid w:val="00C91E9C"/>
    <w:rsid w:val="00C921A6"/>
    <w:rsid w:val="00C92A1F"/>
    <w:rsid w:val="00C94913"/>
    <w:rsid w:val="00C9792E"/>
    <w:rsid w:val="00CA0CD7"/>
    <w:rsid w:val="00CA153A"/>
    <w:rsid w:val="00CA1C50"/>
    <w:rsid w:val="00CA4101"/>
    <w:rsid w:val="00CA6596"/>
    <w:rsid w:val="00CA65D1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E60FC"/>
    <w:rsid w:val="00CE7B4E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0AB8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0BF9"/>
    <w:rsid w:val="00DA1917"/>
    <w:rsid w:val="00DA412F"/>
    <w:rsid w:val="00DA5A0C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5B19"/>
    <w:rsid w:val="00E76C4E"/>
    <w:rsid w:val="00E76CAC"/>
    <w:rsid w:val="00E77B2E"/>
    <w:rsid w:val="00E815DF"/>
    <w:rsid w:val="00E84D74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C7304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7C06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B75"/>
    <w:rsid w:val="00F572D8"/>
    <w:rsid w:val="00F6097C"/>
    <w:rsid w:val="00F61D6E"/>
    <w:rsid w:val="00F62DDC"/>
    <w:rsid w:val="00F63296"/>
    <w:rsid w:val="00F65144"/>
    <w:rsid w:val="00F65665"/>
    <w:rsid w:val="00F7140A"/>
    <w:rsid w:val="00F720AD"/>
    <w:rsid w:val="00F7266D"/>
    <w:rsid w:val="00F7267C"/>
    <w:rsid w:val="00F731A9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3C69"/>
    <w:rsid w:val="00FC56AD"/>
    <w:rsid w:val="00FD3089"/>
    <w:rsid w:val="00FD3B1B"/>
    <w:rsid w:val="00FD4AAB"/>
    <w:rsid w:val="00FD4F50"/>
    <w:rsid w:val="00FD65D6"/>
    <w:rsid w:val="00FE04F6"/>
    <w:rsid w:val="00FE106A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3F7C-FCC3-4190-BA7A-DCAFBA9E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288</TotalTime>
  <Pages>6</Pages>
  <Words>510</Words>
  <Characters>2911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3415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mailto:XXXX@pec.com.cn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岳磊</cp:lastModifiedBy>
  <cp:revision>61</cp:revision>
  <cp:lastPrinted>2017-11-14T01:02:00Z</cp:lastPrinted>
  <dcterms:created xsi:type="dcterms:W3CDTF">2017-12-20T03:41:00Z</dcterms:created>
  <dcterms:modified xsi:type="dcterms:W3CDTF">2018-02-02T05:40:00Z</dcterms:modified>
  <cp:category>标准书</cp:category>
</cp:coreProperties>
</file>