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福州统一企业有限公司针对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2026-202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>7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度生产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劳务外包服务项目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2026年8月 1日至2027年3 月 31日（依实际签订时间为准）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福建省福州市马尾区快安延伸区13号地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食品生产：</w:t>
      </w:r>
      <w:bookmarkStart w:id="0" w:name="OLE_LINK4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装箱作业、人工投包作业、人工投叉作业、风味包挑拣作业、滤油作业、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61" w:leftChars="315" w:firstLine="957" w:firstLineChars="399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料包装货作业、料包卸货作业、普利筐清洗作业</w:t>
      </w:r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61" w:leftChars="315" w:firstLine="957" w:firstLineChars="399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饮料生产：溶糖作业（热线）、果汁拆包装作业、人工转向作业（热线）。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依生产需求提供劳务服务，确保生产人力满足需求。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投标保证金2万元；履约保证金2万元，具体以招标说明书为准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</w:t>
      </w:r>
      <w:bookmarkStart w:id="1" w:name="OLE_LINK3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营业范围：</w:t>
      </w:r>
      <w:bookmarkStart w:id="2" w:name="OLE_LINK2"/>
      <w:bookmarkStart w:id="3" w:name="OLE_LINK1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劳务外包/劳务服务/人力资源服务等</w:t>
      </w:r>
      <w:bookmarkEnd w:id="1"/>
      <w:bookmarkEnd w:id="2"/>
      <w:bookmarkEnd w:id="3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B、注册资本：≥100万元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C、从事劳务外包服务年限：≥2年 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bookmarkStart w:id="4" w:name="_GoBack"/>
      <w:bookmarkEnd w:id="4"/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 xml:space="preserve"> 福州统一2</w:t>
      </w:r>
      <w:r>
        <w:rPr>
          <w:rFonts w:hint="eastAsia" w:ascii="宋体" w:hAnsi="宋体"/>
          <w:bCs/>
          <w:sz w:val="20"/>
          <w:szCs w:val="24"/>
          <w:u w:val="single"/>
        </w:rPr>
        <w:t>0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26-2027</w:t>
      </w:r>
      <w:r>
        <w:rPr>
          <w:rFonts w:hint="eastAsia" w:ascii="宋体" w:hAnsi="宋体"/>
          <w:bCs/>
          <w:sz w:val="20"/>
          <w:szCs w:val="24"/>
          <w:u w:val="single"/>
        </w:rPr>
        <w:t>年度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食品饮料生产劳务外包</w:t>
      </w:r>
      <w:r>
        <w:rPr>
          <w:rFonts w:hint="eastAsia" w:ascii="宋体" w:hAnsi="宋体"/>
          <w:bCs/>
          <w:sz w:val="20"/>
          <w:szCs w:val="24"/>
          <w:u w:val="single"/>
        </w:rPr>
        <w:t>服务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5、</w:t>
            </w:r>
            <w:r>
              <w:rPr>
                <w:bCs/>
                <w:sz w:val="18"/>
                <w:szCs w:val="18"/>
                <w:highlight w:val="yellow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6、</w:t>
            </w:r>
            <w:r>
              <w:rPr>
                <w:bCs/>
                <w:sz w:val="18"/>
                <w:szCs w:val="18"/>
                <w:highlight w:val="yellow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highlight w:val="yellow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受托人社保记录/如无社保记录需提供6个月以上的薪资发放记录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sz w:val="36"/>
          <w:szCs w:val="36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b/>
          <w:bCs/>
          <w:sz w:val="28"/>
          <w:u w:val="single"/>
          <w:lang w:val="en-US" w:eastAsia="zh-CN"/>
        </w:rPr>
        <w:t>福州</w:t>
      </w:r>
      <w:r>
        <w:rPr>
          <w:rFonts w:hint="eastAsia"/>
          <w:b/>
          <w:bCs/>
          <w:sz w:val="28"/>
          <w:u w:val="single"/>
        </w:rPr>
        <w:t>统一企业有限公司</w:t>
      </w:r>
      <w:r>
        <w:rPr>
          <w:rFonts w:hint="eastAsia"/>
          <w:b/>
          <w:bCs/>
          <w:sz w:val="28"/>
          <w:u w:val="single"/>
          <w:lang w:val="en-US" w:eastAsia="zh-CN"/>
        </w:rPr>
        <w:t>2</w:t>
      </w:r>
      <w:r>
        <w:rPr>
          <w:rFonts w:hint="eastAsia"/>
          <w:b/>
          <w:bCs/>
          <w:sz w:val="28"/>
          <w:u w:val="single"/>
        </w:rPr>
        <w:t>0</w:t>
      </w:r>
      <w:r>
        <w:rPr>
          <w:rFonts w:hint="eastAsia"/>
          <w:b/>
          <w:bCs/>
          <w:sz w:val="28"/>
          <w:u w:val="single"/>
          <w:lang w:val="en-US" w:eastAsia="zh-CN"/>
        </w:rPr>
        <w:t>26-2027</w:t>
      </w:r>
      <w:r>
        <w:rPr>
          <w:rFonts w:hint="eastAsia"/>
          <w:b/>
          <w:bCs/>
          <w:sz w:val="28"/>
          <w:u w:val="single"/>
        </w:rPr>
        <w:t>年度</w:t>
      </w:r>
      <w:r>
        <w:rPr>
          <w:rFonts w:hint="eastAsia"/>
          <w:b/>
          <w:bCs/>
          <w:sz w:val="28"/>
          <w:u w:val="single"/>
          <w:lang w:val="en-US" w:eastAsia="zh-CN"/>
        </w:rPr>
        <w:t>食品饮料生产劳务外包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>福州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FCDCB"/>
    <w:multiLevelType w:val="singleLevel"/>
    <w:tmpl w:val="EDAFCDCB"/>
    <w:lvl w:ilvl="0" w:tentative="0">
      <w:start w:val="7"/>
      <w:numFmt w:val="decimal"/>
      <w:suff w:val="nothing"/>
      <w:lvlText w:val="%1、"/>
      <w:lvlJc w:val="left"/>
      <w:rPr>
        <w:rFonts w:hint="default"/>
        <w:highlight w:val="yello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329C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37B1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D7ADA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34702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752"/>
    <w:rsid w:val="003D3B32"/>
    <w:rsid w:val="003D4A6B"/>
    <w:rsid w:val="003E087A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D1F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CBC"/>
    <w:rsid w:val="00697F9A"/>
    <w:rsid w:val="006A0AC3"/>
    <w:rsid w:val="006A3BE5"/>
    <w:rsid w:val="006A4D94"/>
    <w:rsid w:val="006A68BC"/>
    <w:rsid w:val="006A7691"/>
    <w:rsid w:val="006B4CBF"/>
    <w:rsid w:val="006B596C"/>
    <w:rsid w:val="006C05B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31EF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229E"/>
    <w:rsid w:val="0083395D"/>
    <w:rsid w:val="00836A68"/>
    <w:rsid w:val="00843248"/>
    <w:rsid w:val="00845543"/>
    <w:rsid w:val="00847BA6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2CA1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3678B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5370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69B7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2DA7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4A55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27D9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0FF7315"/>
    <w:rsid w:val="5DFFB5A8"/>
    <w:rsid w:val="6F53493D"/>
    <w:rsid w:val="7FB8763B"/>
    <w:rsid w:val="C7FF2D8A"/>
    <w:rsid w:val="EB63AD70"/>
    <w:rsid w:val="FCFE52F1"/>
    <w:rsid w:val="FD1A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3</Pages>
  <Words>254</Words>
  <Characters>1450</Characters>
  <Lines>12</Lines>
  <Paragraphs>3</Paragraphs>
  <TotalTime>5</TotalTime>
  <ScaleCrop>false</ScaleCrop>
  <LinksUpToDate>false</LinksUpToDate>
  <CharactersWithSpaces>1701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2024-08-08T11:00:00Z</dcterms:created>
  <dc:creator>grdpec</dc:creator>
  <cp:keywords>标准</cp:keywords>
  <cp:lastModifiedBy>管明明明</cp:lastModifiedBy>
  <cp:lastPrinted>2017-11-15T01:02:00Z</cp:lastPrinted>
  <dcterms:modified xsi:type="dcterms:W3CDTF">2026-06-05T10:47:44Z</dcterms:modified>
  <dc:subject>昆山研究所标准书模板</dc:subject>
  <dc:title>stdbook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