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上海统一企业食品饮料有限公司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</w:rPr>
        <w:t>年市场化售电项目</w:t>
      </w:r>
      <w:bookmarkEnd w:id="0"/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年01月01日至202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年12月31日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统一企业食品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饮料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有限公司（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上海金山金柯路1301号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上海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统一企业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饮料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食品有限公司202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年度市场化售电项目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中标方式：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乙方给予甲方的交易电价以场内用电基础电价价格上限（0.470元/千瓦时）为基础固定值，下浮*** 元/千瓦时价差执行，价高者中标，预估数量*含税优惠单价最高者中标。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A、有效的营业执照，营业范围：电力供应或售电服务类相关等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B、服务商须确保甲方享受用电优惠单价及优惠用电量，合作期间产生的偏差等所有此项目相关费用由服务方负责，甲方不支付任何费用。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投标保证金2万元；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无需缴纳履约保证金，具体以招标说明书为准。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A、有效的营业执照，营业范围：电力供应或售电服务类相关等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 w:val="0"/>
          <w:bCs w:val="0"/>
          <w:color w:val="auto"/>
          <w:sz w:val="20"/>
          <w:szCs w:val="24"/>
          <w:u w:val="single"/>
          <w:lang w:val="en-US" w:eastAsia="zh-CN"/>
        </w:rPr>
        <w:t>上海金山</w:t>
      </w:r>
      <w:r>
        <w:rPr>
          <w:rFonts w:hint="eastAsia" w:ascii="宋体" w:hAnsi="宋体"/>
          <w:b w:val="0"/>
          <w:bCs w:val="0"/>
          <w:color w:val="auto"/>
          <w:sz w:val="20"/>
          <w:szCs w:val="24"/>
          <w:u w:val="single"/>
        </w:rPr>
        <w:t>统一202</w:t>
      </w:r>
      <w:r>
        <w:rPr>
          <w:rFonts w:hint="eastAsia" w:ascii="宋体" w:hAnsi="宋体"/>
          <w:b w:val="0"/>
          <w:bCs w:val="0"/>
          <w:color w:val="auto"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sz w:val="20"/>
          <w:szCs w:val="24"/>
          <w:u w:val="single"/>
        </w:rPr>
        <w:t>年度市场化售电项目服务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>上海</w:t>
      </w:r>
      <w:r>
        <w:rPr>
          <w:rFonts w:hint="eastAsia"/>
          <w:b/>
          <w:bCs/>
          <w:sz w:val="28"/>
          <w:u w:val="single"/>
        </w:rPr>
        <w:t>统一202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市场化售电项目</w:t>
      </w:r>
      <w:r>
        <w:rPr>
          <w:rFonts w:hint="eastAsia"/>
          <w:sz w:val="28"/>
        </w:rPr>
        <w:t xml:space="preserve"> 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上海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食品饮料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33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40A4EEA"/>
    <w:rsid w:val="270A0959"/>
    <w:rsid w:val="2D255DCA"/>
    <w:rsid w:val="32456BDA"/>
    <w:rsid w:val="59DC7E32"/>
    <w:rsid w:val="5B5FC45F"/>
    <w:rsid w:val="5BF3307B"/>
    <w:rsid w:val="5E635B19"/>
    <w:rsid w:val="66ECD70B"/>
    <w:rsid w:val="67BF298B"/>
    <w:rsid w:val="6F3E7412"/>
    <w:rsid w:val="6F75BEBD"/>
    <w:rsid w:val="6F996F7C"/>
    <w:rsid w:val="79637257"/>
    <w:rsid w:val="7A7E404C"/>
    <w:rsid w:val="7BFF9517"/>
    <w:rsid w:val="7FB8763B"/>
    <w:rsid w:val="87FB9387"/>
    <w:rsid w:val="AEDF2A20"/>
    <w:rsid w:val="B7E68314"/>
    <w:rsid w:val="BC6696BA"/>
    <w:rsid w:val="EB63AD70"/>
    <w:rsid w:val="FE973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1390</Words>
  <Characters>1499</Characters>
  <Lines>13</Lines>
  <Paragraphs>3</Paragraphs>
  <TotalTime>4</TotalTime>
  <ScaleCrop>false</ScaleCrop>
  <LinksUpToDate>false</LinksUpToDate>
  <CharactersWithSpaces>1632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2024-08-25T13:46:00Z</dcterms:created>
  <dc:creator>grdpec</dc:creator>
  <cp:keywords>标准</cp:keywords>
  <cp:lastModifiedBy>管明明明</cp:lastModifiedBy>
  <cp:lastPrinted>2017-11-15T01:02:00Z</cp:lastPrinted>
  <dcterms:modified xsi:type="dcterms:W3CDTF">2025-10-13T13:30:37Z</dcterms:modified>
  <dc:subject>昆山研究所标准书模板</dc:subject>
  <dc:title>stdbook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eyJoZGlkIjoiMmJlZDhhYWJlODI3MGU0YTdkNDQ0ZDkxNmIxODkwZDQiLCJ1c2VySWQiOiI5NjgzNjA1MjcifQ==</vt:lpwstr>
  </property>
</Properties>
</file>