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哈尔滨统一企业有限公司针对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 xml:space="preserve">2025~2027年度食品生产劳务外包服务项目 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8" w:leftChars="202" w:hanging="1134" w:hangingChars="47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25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11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04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日至20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27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11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03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以实际签订时间为准，期限2年）</w:t>
      </w:r>
    </w:p>
    <w:p>
      <w:pPr>
        <w:widowControl/>
        <w:shd w:val="clear" w:color="auto" w:fill="FFFFFF"/>
        <w:spacing w:line="240" w:lineRule="auto"/>
        <w:ind w:left="1558" w:leftChars="202" w:hanging="1134" w:hangingChars="47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哈尔滨市经济技术开发区综合工业区青岛路88号</w:t>
      </w:r>
    </w:p>
    <w:p>
      <w:pPr>
        <w:widowControl/>
        <w:shd w:val="clear" w:color="auto" w:fill="FFFFFF"/>
        <w:tabs>
          <w:tab w:val="left" w:pos="1560"/>
        </w:tabs>
        <w:spacing w:line="240" w:lineRule="auto"/>
        <w:ind w:left="1560" w:hanging="1134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负责我司生产劳务涉及的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食品生产作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业，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包括包装段领料作业、包装原物料拆箱作业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、外箱供料作业、面块整理作业、组合包装作业、倒面粉作业。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安排合格劳务人员依统一公司作业标准，完成要求服务内容。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投标保证金5万元；履约保证金5万元，具体以招标说明书为准。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A、营业范围：包含劳务外包/劳务服务/人力资源服务等；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B、注册资本：≥100万元人民币；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C、执业年限：从事劳务外包服务年限≥2年；</w:t>
      </w:r>
    </w:p>
    <w:p>
      <w:pPr>
        <w:tabs>
          <w:tab w:val="left" w:pos="9781"/>
        </w:tabs>
        <w:spacing w:line="240" w:lineRule="auto"/>
        <w:ind w:right="-151" w:rightChars="-72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5、反腐直通车：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哈尔滨统一2025-2027年度 生产劳务外包 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哈尔滨统一企业有限公司食品生产劳务外包服务项目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哈尔滨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49FC"/>
    <w:rsid w:val="000407E8"/>
    <w:rsid w:val="0004354F"/>
    <w:rsid w:val="0005178A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07EC"/>
    <w:rsid w:val="00183A9A"/>
    <w:rsid w:val="00184843"/>
    <w:rsid w:val="00185600"/>
    <w:rsid w:val="00191C8E"/>
    <w:rsid w:val="00191DA9"/>
    <w:rsid w:val="001924FF"/>
    <w:rsid w:val="00196A2F"/>
    <w:rsid w:val="001978CB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CC1"/>
    <w:rsid w:val="001D3D9D"/>
    <w:rsid w:val="001D51C5"/>
    <w:rsid w:val="001D742D"/>
    <w:rsid w:val="001E07F6"/>
    <w:rsid w:val="001E3321"/>
    <w:rsid w:val="001E33AF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3D68"/>
    <w:rsid w:val="00224BD7"/>
    <w:rsid w:val="00224EAD"/>
    <w:rsid w:val="00227CC6"/>
    <w:rsid w:val="00230979"/>
    <w:rsid w:val="00231540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876"/>
    <w:rsid w:val="00274AD4"/>
    <w:rsid w:val="00274FD9"/>
    <w:rsid w:val="00275409"/>
    <w:rsid w:val="00277A1A"/>
    <w:rsid w:val="00277AA2"/>
    <w:rsid w:val="00283991"/>
    <w:rsid w:val="00285198"/>
    <w:rsid w:val="00290C95"/>
    <w:rsid w:val="00291E92"/>
    <w:rsid w:val="002940D3"/>
    <w:rsid w:val="0029453F"/>
    <w:rsid w:val="00294E98"/>
    <w:rsid w:val="00295142"/>
    <w:rsid w:val="002951F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2C82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4F0B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4172"/>
    <w:rsid w:val="003A5EC0"/>
    <w:rsid w:val="003A7504"/>
    <w:rsid w:val="003A7B47"/>
    <w:rsid w:val="003B4C2B"/>
    <w:rsid w:val="003B6181"/>
    <w:rsid w:val="003B73FA"/>
    <w:rsid w:val="003B7A32"/>
    <w:rsid w:val="003C025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3766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3C2"/>
    <w:rsid w:val="0048696A"/>
    <w:rsid w:val="00492AAA"/>
    <w:rsid w:val="00493320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6FAF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0B4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55E"/>
    <w:rsid w:val="005A786E"/>
    <w:rsid w:val="005A79CB"/>
    <w:rsid w:val="005B0067"/>
    <w:rsid w:val="005B13C2"/>
    <w:rsid w:val="005B1E60"/>
    <w:rsid w:val="005B4105"/>
    <w:rsid w:val="005B4652"/>
    <w:rsid w:val="005B535E"/>
    <w:rsid w:val="005B5CE6"/>
    <w:rsid w:val="005B73FE"/>
    <w:rsid w:val="005C010A"/>
    <w:rsid w:val="005C0BA1"/>
    <w:rsid w:val="005C0BDC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39C5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1DF4"/>
    <w:rsid w:val="00664A24"/>
    <w:rsid w:val="00670D61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54D6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735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64D1"/>
    <w:rsid w:val="00810156"/>
    <w:rsid w:val="008104B1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0AA9"/>
    <w:rsid w:val="0083395D"/>
    <w:rsid w:val="00836A68"/>
    <w:rsid w:val="00843248"/>
    <w:rsid w:val="00843AB0"/>
    <w:rsid w:val="00845543"/>
    <w:rsid w:val="008474C2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3555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F40"/>
    <w:rsid w:val="008B61C3"/>
    <w:rsid w:val="008B7BA4"/>
    <w:rsid w:val="008B7E19"/>
    <w:rsid w:val="008C01B5"/>
    <w:rsid w:val="008C099F"/>
    <w:rsid w:val="008C3E02"/>
    <w:rsid w:val="008C6C10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42AC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1C90"/>
    <w:rsid w:val="0098366F"/>
    <w:rsid w:val="00985D2B"/>
    <w:rsid w:val="00986F5C"/>
    <w:rsid w:val="0098734D"/>
    <w:rsid w:val="009901AD"/>
    <w:rsid w:val="00990DB8"/>
    <w:rsid w:val="00992EE6"/>
    <w:rsid w:val="00994694"/>
    <w:rsid w:val="00996956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3BC"/>
    <w:rsid w:val="00A07470"/>
    <w:rsid w:val="00A11192"/>
    <w:rsid w:val="00A12467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19A7"/>
    <w:rsid w:val="00AA013E"/>
    <w:rsid w:val="00AA0A80"/>
    <w:rsid w:val="00AA0E84"/>
    <w:rsid w:val="00AA2410"/>
    <w:rsid w:val="00AA7E17"/>
    <w:rsid w:val="00AB19BB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2D4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359E"/>
    <w:rsid w:val="00B352A4"/>
    <w:rsid w:val="00B368D9"/>
    <w:rsid w:val="00B37CDF"/>
    <w:rsid w:val="00B40384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856"/>
    <w:rsid w:val="00B675DB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369E"/>
    <w:rsid w:val="00B97264"/>
    <w:rsid w:val="00B97F5E"/>
    <w:rsid w:val="00BA06A5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862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12F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986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E67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93E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B2A"/>
    <w:rsid w:val="00CF3F92"/>
    <w:rsid w:val="00CF5623"/>
    <w:rsid w:val="00CF7B29"/>
    <w:rsid w:val="00CF7F11"/>
    <w:rsid w:val="00D0091D"/>
    <w:rsid w:val="00D00AFA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1361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1C5"/>
    <w:rsid w:val="00D862B5"/>
    <w:rsid w:val="00D91207"/>
    <w:rsid w:val="00D9140B"/>
    <w:rsid w:val="00D928D7"/>
    <w:rsid w:val="00D933BF"/>
    <w:rsid w:val="00D93B31"/>
    <w:rsid w:val="00D94024"/>
    <w:rsid w:val="00D943B6"/>
    <w:rsid w:val="00DA1917"/>
    <w:rsid w:val="00DA412F"/>
    <w:rsid w:val="00DA4D63"/>
    <w:rsid w:val="00DA6163"/>
    <w:rsid w:val="00DA6B91"/>
    <w:rsid w:val="00DA7E50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534A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104"/>
    <w:rsid w:val="00E31453"/>
    <w:rsid w:val="00E33440"/>
    <w:rsid w:val="00E34A4E"/>
    <w:rsid w:val="00E3594A"/>
    <w:rsid w:val="00E36A78"/>
    <w:rsid w:val="00E40B89"/>
    <w:rsid w:val="00E40D1D"/>
    <w:rsid w:val="00E43047"/>
    <w:rsid w:val="00E43169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4A35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102C"/>
    <w:rsid w:val="00F422FA"/>
    <w:rsid w:val="00F424C4"/>
    <w:rsid w:val="00F42667"/>
    <w:rsid w:val="00F439B2"/>
    <w:rsid w:val="00F43B2B"/>
    <w:rsid w:val="00F46F40"/>
    <w:rsid w:val="00F47F0E"/>
    <w:rsid w:val="00F531E0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40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70E5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FFB20A8"/>
    <w:rsid w:val="3DFAB3D4"/>
    <w:rsid w:val="6CDC79FD"/>
    <w:rsid w:val="77B6A694"/>
    <w:rsid w:val="89BF3020"/>
    <w:rsid w:val="DF7D4D9E"/>
    <w:rsid w:val="FFBE48D1"/>
    <w:rsid w:val="FFD7F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249</Words>
  <Characters>1421</Characters>
  <Lines>11</Lines>
  <Paragraphs>3</Paragraphs>
  <TotalTime>1</TotalTime>
  <ScaleCrop>false</ScaleCrop>
  <LinksUpToDate>false</LinksUpToDate>
  <CharactersWithSpaces>1667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2021-02-08T23:12:00Z</dcterms:created>
  <dc:creator>grdpec</dc:creator>
  <cp:keywords>标准</cp:keywords>
  <cp:lastModifiedBy>管明明明</cp:lastModifiedBy>
  <cp:lastPrinted>2021-02-08T22:40:00Z</cp:lastPrinted>
  <dcterms:modified xsi:type="dcterms:W3CDTF">2025-09-09T08:37:31Z</dcterms:modified>
  <dc:subject>昆山研究所标准书模板</dc:subject>
  <dc:title>stdbook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BFB24454F6EBCBD8C76EBE68020492F8_42</vt:lpwstr>
  </property>
</Properties>
</file>