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河南统一企业有限公司针对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2025-2026年度食品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生产劳务（板面组装） 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合同时间：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河南省漯河市国家经济技术开发区东方红路西段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项目范围：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食品生产计件：板面组装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线，原物料拆外箱作业、原物料领料作业、容器供料作业、酱包投放作业、料包投放作业、辣椒包投放作业、纸片投放作业、面饼投放作业、面饼供料作业、扣盖作业、容器整理作业、外箱供料作业、人工装箱作业、人工封箱作业、人工堆栈作业、成品入库作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依生产需求提供劳务服务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贰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万元；履约保证金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伍万元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cya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A、营业范围：劳务外包/劳务服务/人力资源服务等；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B、注册资本：≥100万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元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人民币；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从事劳务外包服务年限：≥2年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>服务商报名表</w:t>
      </w:r>
    </w:p>
    <w:p>
      <w:pPr>
        <w:wordWrap w:val="0"/>
        <w:jc w:val="right"/>
        <w:rPr>
          <w:rFonts w:hint="eastAsia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河南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25-2026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食品</w:t>
      </w:r>
      <w:r>
        <w:rPr>
          <w:rFonts w:hint="eastAsia" w:ascii="宋体" w:hAnsi="宋体" w:cs="Times New Roman"/>
          <w:bCs/>
          <w:sz w:val="20"/>
          <w:szCs w:val="24"/>
          <w:u w:val="single"/>
          <w:lang w:val="en-US" w:eastAsia="zh-CN"/>
        </w:rPr>
        <w:t>生产劳务外包（板面组装） 服</w:t>
      </w:r>
      <w:r>
        <w:rPr>
          <w:rFonts w:hint="eastAsia" w:ascii="宋体" w:hAnsi="宋体"/>
          <w:bCs/>
          <w:sz w:val="20"/>
          <w:szCs w:val="24"/>
          <w:u w:val="single"/>
        </w:rPr>
        <w:t>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</w:t>
      </w:r>
      <w:r>
        <w:rPr>
          <w:rFonts w:hint="eastAsia"/>
          <w:sz w:val="28"/>
          <w:highlight w:val="none"/>
        </w:rPr>
        <w:t>号</w:t>
      </w:r>
      <w:r>
        <w:rPr>
          <w:rFonts w:hint="eastAsia"/>
          <w:b w:val="0"/>
          <w:bCs w:val="0"/>
          <w:sz w:val="28"/>
          <w:highlight w:val="none"/>
          <w:u w:val="none"/>
        </w:rPr>
        <w:t>码</w:t>
      </w:r>
      <w:r>
        <w:rPr>
          <w:rFonts w:hint="eastAsia"/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Times New Roman" w:hAnsi="Times New Roman" w:cs="Times New Roman"/>
          <w:b/>
          <w:bCs/>
          <w:sz w:val="28"/>
          <w:u w:val="single"/>
          <w:lang w:val="en-US" w:eastAsia="zh-CN"/>
        </w:rPr>
        <w:t>河南</w:t>
      </w:r>
      <w:r>
        <w:rPr>
          <w:rFonts w:hint="eastAsia" w:ascii="Times New Roman" w:hAnsi="Times New Roman" w:cs="Times New Roman"/>
          <w:b/>
          <w:bCs/>
          <w:sz w:val="28"/>
          <w:u w:val="single"/>
        </w:rPr>
        <w:t>统一20</w:t>
      </w:r>
      <w:r>
        <w:rPr>
          <w:rFonts w:hint="eastAsia" w:ascii="Times New Roman" w:hAnsi="Times New Roman" w:cs="Times New Roman"/>
          <w:b/>
          <w:bCs/>
          <w:sz w:val="28"/>
          <w:u w:val="single"/>
          <w:lang w:val="en-US" w:eastAsia="zh-CN"/>
        </w:rPr>
        <w:t>25-2026</w:t>
      </w:r>
      <w:r>
        <w:rPr>
          <w:rFonts w:hint="eastAsia" w:ascii="Times New Roman" w:hAnsi="Times New Roman" w:cs="Times New Roman"/>
          <w:b/>
          <w:bCs/>
          <w:sz w:val="28"/>
          <w:u w:val="single"/>
        </w:rPr>
        <w:t>年度</w:t>
      </w:r>
      <w:r>
        <w:rPr>
          <w:rFonts w:hint="eastAsia" w:ascii="Times New Roman" w:hAnsi="Times New Roman" w:cs="Times New Roman"/>
          <w:b/>
          <w:bCs/>
          <w:sz w:val="28"/>
          <w:u w:val="single"/>
          <w:lang w:val="en-US" w:eastAsia="zh-CN"/>
        </w:rPr>
        <w:t>食品生产劳务外包（板面组装） 服</w:t>
      </w:r>
      <w:r>
        <w:rPr>
          <w:rFonts w:hint="eastAsia" w:ascii="Times New Roman" w:hAnsi="Times New Roman" w:cs="Times New Roman"/>
          <w:b/>
          <w:bCs/>
          <w:sz w:val="28"/>
          <w:u w:val="single"/>
        </w:rPr>
        <w:t>务</w:t>
      </w:r>
      <w:r>
        <w:rPr>
          <w:rFonts w:hint="eastAsia" w:ascii="Times New Roman" w:hAnsi="Times New Roman" w:cs="Times New Roman"/>
          <w:b/>
          <w:bCs/>
          <w:sz w:val="28"/>
          <w:u w:val="single"/>
          <w:lang w:val="en-US" w:eastAsia="zh-CN"/>
        </w:rPr>
        <w:t>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河南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71"/>
    <w:rsid w:val="000F14F5"/>
    <w:rsid w:val="000F22C6"/>
    <w:rsid w:val="000F317B"/>
    <w:rsid w:val="000F7D74"/>
    <w:rsid w:val="00104598"/>
    <w:rsid w:val="00105415"/>
    <w:rsid w:val="00106B05"/>
    <w:rsid w:val="00117D17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29DD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2FC6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4B4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45E7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E7E5B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47F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686F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5E22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1F3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5BF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08BF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5C0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69C5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2B4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2F61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2919"/>
    <w:rsid w:val="00C910F9"/>
    <w:rsid w:val="00C91971"/>
    <w:rsid w:val="00C91E9C"/>
    <w:rsid w:val="00C92198"/>
    <w:rsid w:val="00C921A6"/>
    <w:rsid w:val="00C92A1F"/>
    <w:rsid w:val="00C94913"/>
    <w:rsid w:val="00C961B2"/>
    <w:rsid w:val="00C9750B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17E8D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101"/>
    <w:rsid w:val="00DB0346"/>
    <w:rsid w:val="00DB0982"/>
    <w:rsid w:val="00DB3C8E"/>
    <w:rsid w:val="00DB5090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7EE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01C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141F"/>
    <w:rsid w:val="00EE21DA"/>
    <w:rsid w:val="00EE39F8"/>
    <w:rsid w:val="00EE5A29"/>
    <w:rsid w:val="00EE62D4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192A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24055A0"/>
    <w:rsid w:val="0A2270AB"/>
    <w:rsid w:val="0F2F79AA"/>
    <w:rsid w:val="187B493D"/>
    <w:rsid w:val="25BE1DE3"/>
    <w:rsid w:val="263808AF"/>
    <w:rsid w:val="2DF46F3E"/>
    <w:rsid w:val="36BD4E5A"/>
    <w:rsid w:val="3B3E5335"/>
    <w:rsid w:val="3BA25DE0"/>
    <w:rsid w:val="484843FB"/>
    <w:rsid w:val="4DD75D30"/>
    <w:rsid w:val="502723E9"/>
    <w:rsid w:val="509F3D67"/>
    <w:rsid w:val="59F13436"/>
    <w:rsid w:val="5EDFF815"/>
    <w:rsid w:val="612D3C7B"/>
    <w:rsid w:val="6ADC2832"/>
    <w:rsid w:val="6D382DCC"/>
    <w:rsid w:val="6DD601F4"/>
    <w:rsid w:val="70D641EE"/>
    <w:rsid w:val="7FB8763B"/>
    <w:rsid w:val="9FFF7501"/>
    <w:rsid w:val="BF5F61A1"/>
    <w:rsid w:val="CA7340DA"/>
    <w:rsid w:val="D7A9D536"/>
    <w:rsid w:val="EB63AD70"/>
    <w:rsid w:val="EEBAF8D7"/>
    <w:rsid w:val="FEDF3ECB"/>
    <w:rsid w:val="FEF7D611"/>
    <w:rsid w:val="FFBDEA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247</Words>
  <Characters>1411</Characters>
  <Lines>11</Lines>
  <Paragraphs>3</Paragraphs>
  <TotalTime>9</TotalTime>
  <ScaleCrop>false</ScaleCrop>
  <LinksUpToDate>false</LinksUpToDate>
  <CharactersWithSpaces>1655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2022-06-03T14:35:00Z</dcterms:created>
  <dc:creator>grdpec</dc:creator>
  <cp:keywords>标准</cp:keywords>
  <cp:lastModifiedBy>管明明明</cp:lastModifiedBy>
  <cp:lastPrinted>2017-11-15T09:02:00Z</cp:lastPrinted>
  <dcterms:modified xsi:type="dcterms:W3CDTF">2025-09-03T10:01:47Z</dcterms:modified>
  <dc:subject>昆山研究所标准书模板</dc:subject>
  <dc:title>stdbook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