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统一集团针对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5-2027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年全国各子公司下脚品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val="en-US" w:eastAsia="zh-CN"/>
        </w:rPr>
        <w:t>废面类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lang w:eastAsia="zh-CN"/>
        </w:rPr>
        <w:t>）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外卖服务项目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招标，公开征集符合如下要求的服务商伙伴，具体内容如下：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1.1合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同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时间：202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5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年0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6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月01日至202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年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0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5月31日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（以实际签订时间为准）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firstLine="141" w:firstLineChars="59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1.2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项目地点及项目分类说明</w:t>
      </w: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（1）废面类：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08" w:leftChars="337"/>
        <w:jc w:val="left"/>
        <w:rPr>
          <w:rFonts w:ascii="微软雅黑" w:hAnsi="微软雅黑" w:eastAsia="微软雅黑"/>
          <w:sz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东北区：</w:t>
      </w:r>
      <w:r>
        <w:rPr>
          <w:rFonts w:hint="eastAsia" w:ascii="微软雅黑" w:hAnsi="微软雅黑" w:eastAsia="微软雅黑"/>
          <w:sz w:val="24"/>
        </w:rPr>
        <w:t>沈阳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、哈尔滨</w:t>
      </w:r>
      <w:r>
        <w:rPr>
          <w:rFonts w:hint="eastAsia" w:ascii="微软雅黑" w:hAnsi="微软雅黑" w:eastAsia="微软雅黑"/>
          <w:sz w:val="24"/>
          <w:lang w:val="en-US" w:eastAsia="zh-CN"/>
        </w:rPr>
        <w:t>统一</w:t>
      </w:r>
      <w:r>
        <w:rPr>
          <w:rFonts w:hint="eastAsia" w:ascii="微软雅黑" w:hAnsi="微软雅黑" w:eastAsia="微软雅黑"/>
          <w:sz w:val="24"/>
        </w:rPr>
        <w:t>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（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）项目分类说明：</w:t>
      </w:r>
    </w:p>
    <w:tbl>
      <w:tblPr>
        <w:tblStyle w:val="13"/>
        <w:tblW w:w="10679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"/>
        <w:gridCol w:w="427"/>
        <w:gridCol w:w="1612"/>
        <w:gridCol w:w="775"/>
        <w:gridCol w:w="75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434" w:hRule="atLeast"/>
        </w:trPr>
        <w:tc>
          <w:tcPr>
            <w:tcW w:w="7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项目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计价单位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</w:t>
            </w:r>
          </w:p>
        </w:tc>
        <w:tc>
          <w:tcPr>
            <w:tcW w:w="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废面类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干米面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①方面便生产过程中产生的干废碎面（经过油炸）；②产生的报废米及米粉（非油炸，仅金山厂）；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③拆解报废的成品方便面；④馄饨生产过程中产生的干面皮（仅杭州厂和昆山厂）及非油炸面生产过程中产生的废面或废面皮（仅合肥厂） 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48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湿米面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①方便面生产过程中产生的湿废碎面（未经过油炸）或油炸过程中的产生的焦糊面；②馄饨、饺子生产过程中产生的湿面皮（仅杭州厂）；③再造米生产过程中产生的湿米或湿米粉（仅金山厂）；④含泡水面；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34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落地料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26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①散落在地上或报废的面粉；②散落在地上或报废的米粉（仅金山）；③散落在地上或者报废的脱水蔬菜；</w:t>
            </w:r>
            <w:r>
              <w:rPr>
                <w:rStyle w:val="27"/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 w:bidi="ar"/>
              </w:rPr>
              <w:t>④前述类别均为干粉状态，不含废塑料、棉绳之类的杂物；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辣椒加工后的残余物，包含辣椒皮和辣椒籽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蒜渣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大蒜加工或使用过程中产生的残余物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0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废面包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报废面包、三明治、蛋糕胚及饼干（仅昆山厂、济南厂）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227" w:hRule="atLeast"/>
        </w:trPr>
        <w:tc>
          <w:tcPr>
            <w:tcW w:w="3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废月饼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元/吨</w:t>
            </w:r>
          </w:p>
        </w:tc>
        <w:tc>
          <w:tcPr>
            <w:tcW w:w="7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报废的月饼料及报废的月饼（仅昆山厂、济南厂）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="710" w:leftChars="68" w:hanging="567" w:hangingChars="236"/>
        <w:jc w:val="left"/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保证金缴纳：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  <w:lang w:val="en-US" w:eastAsia="zh-CN"/>
        </w:rPr>
        <w:t>①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如同时参与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多个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子公司下脚品项目投标，投标保证金依每个子公司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所需金额累计缴纳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400" w:lineRule="exact"/>
        <w:ind w:leftChars="-168" w:firstLine="960" w:firstLineChars="400"/>
        <w:jc w:val="left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②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  <w:t>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约保证金依中标金额5%缴纳（上限10万元），具体以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说明书为准。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142" w:firstLineChars="59"/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2</w:t>
      </w:r>
      <w:r>
        <w:rPr>
          <w:rFonts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.1</w:t>
      </w:r>
      <w:r>
        <w:rPr>
          <w:rFonts w:hint="eastAsia" w:ascii="微软雅黑" w:hAnsi="微软雅黑" w:eastAsia="微软雅黑" w:cs="Arial"/>
          <w:b/>
          <w:bCs w:val="0"/>
          <w:color w:val="000000"/>
          <w:kern w:val="0"/>
          <w:sz w:val="24"/>
          <w:szCs w:val="24"/>
        </w:rPr>
        <w:t>营业范围和证书要求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firstLine="480" w:firstLineChars="200"/>
        <w:rPr>
          <w:rFonts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 w:val="0"/>
          <w:bCs/>
          <w:color w:val="000000"/>
          <w:kern w:val="0"/>
          <w:sz w:val="24"/>
          <w:szCs w:val="24"/>
        </w:rPr>
        <w:t>废面类：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A：加工企业：饲料加工/生产相关的经营范围，且具备饲料生产许可证，同时具备饲料加工/生产相关的经营范围年限≥1年；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B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：养殖企业：禽畜养殖相关的经营范围，且具备禽畜养殖相关的经营范围年限≥1年；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963" w:leftChars="269" w:hanging="398" w:hangingChars="166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：回收企业：与上述加工企业/养殖企业签订供货协议书；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045" w:leftChars="269" w:hanging="480" w:hangingChars="200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具备上述三项条件之一即可报名参与竞标。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ind w:left="568" w:leftChars="68" w:hanging="425" w:hangingChars="177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  <w:lang w:val="en-US" w:eastAsia="zh-CN"/>
        </w:rPr>
        <w:t>2</w:t>
      </w:r>
      <w:r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 xml:space="preserve"> </w:t>
      </w: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  <w:highlight w:val="none"/>
        </w:rPr>
        <w:t>以下项目限工厂所在省份注册服务商参与：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废面类：昆山统一、沈阳统一、哈尔滨统一、成都统一、上海金山统一、广州统一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2" w:firstLineChars="59"/>
        <w:rPr>
          <w:rFonts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2.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微软雅黑" w:hAnsi="微软雅黑" w:eastAsia="微软雅黑" w:cs="Arial"/>
          <w:b/>
          <w:bCs/>
          <w:color w:val="auto"/>
          <w:kern w:val="0"/>
          <w:sz w:val="24"/>
          <w:szCs w:val="24"/>
          <w:highlight w:val="none"/>
        </w:rPr>
        <w:t>以下项目不允许下脚品转移出工厂所在省份：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4" w:leftChars="221" w:hanging="1440" w:hangingChars="6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color w:val="auto"/>
          <w:kern w:val="0"/>
          <w:sz w:val="24"/>
          <w:szCs w:val="24"/>
          <w:highlight w:val="none"/>
          <w:lang w:val="en-US" w:eastAsia="zh-CN"/>
        </w:rPr>
        <w:t>废面类：昆山统一、沈阳统一、哈尔滨统一、成都统一、长沙统一、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上海金山统一、广州统一、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left="1902" w:leftChars="677" w:hanging="480" w:hangingChars="200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highlight w:val="none"/>
          <w:lang w:val="en-US" w:eastAsia="zh-CN"/>
        </w:rPr>
        <w:t>陕西统一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141" w:firstLineChars="59"/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Arial"/>
          <w:b w:val="0"/>
          <w:bCs w:val="0"/>
          <w:color w:val="auto"/>
          <w:kern w:val="0"/>
          <w:sz w:val="24"/>
          <w:szCs w:val="24"/>
          <w:highlight w:val="none"/>
          <w:lang w:val="en-US" w:eastAsia="zh-CN"/>
        </w:rPr>
        <w:t>2.4厂商需在项目所在地需要有储存场所（自有或租赁均可）；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79" w:leftChars="228" w:firstLine="0" w:firstLineChars="0"/>
        <w:textAlignment w:val="auto"/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A、联系人：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朱女士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B、电话：</w:t>
      </w:r>
      <w:r>
        <w:rPr>
          <w:rFonts w:hint="default" w:ascii="微软雅黑" w:hAnsi="微软雅黑" w:eastAsia="微软雅黑" w:cs="Arial"/>
          <w:color w:val="000000"/>
          <w:kern w:val="0"/>
          <w:sz w:val="24"/>
          <w:szCs w:val="24"/>
        </w:rPr>
        <w:t>021-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22158357</w:t>
      </w:r>
      <w:r>
        <w:rPr>
          <w:rFonts w:hint="eastAsia" w:ascii="微软雅黑" w:hAnsi="微软雅黑" w:eastAsia="微软雅黑" w:cs="微软雅黑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 xml:space="preserve">/ 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15895650950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（在线时间：工作日 8:00-17:00）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邮箱：zhuchao@pec.com.cn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/>
        </w:rPr>
        <w:t>D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日08时至202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年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4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月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  <w:lang w:val="en-US" w:eastAsia="zh-CN"/>
        </w:rPr>
        <w:t>12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A、资质初审合格后，将统一安排参加招投标工作。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B、若投标公司所提供资料有作假情况，一律列入统一集团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不合作客户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中。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rPr>
          <w:rFonts w:ascii="微软雅黑" w:hAnsi="微软雅黑" w:eastAsia="微软雅黑" w:cs="Arial"/>
          <w:b/>
          <w:bCs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b/>
          <w:bCs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A、为拓宽服务商沟通、监督的渠道，及时制止、查处违纪违法行为，本公司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  <w:lang w:val="en-US" w:eastAsia="zh-CN"/>
        </w:rPr>
        <w:t>审计管理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部特设置反贪腐直通车，欢迎监督，如实举报。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color w:val="000000"/>
          <w:kern w:val="0"/>
          <w:sz w:val="24"/>
          <w:szCs w:val="24"/>
        </w:rPr>
        <w:t>邮箱（fanfu@pec.com.cn）、电话 （18221429653）</w:t>
      </w:r>
      <w:r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4" w:leftChars="201" w:hanging="2"/>
        <w:jc w:val="left"/>
        <w:textAlignment w:val="auto"/>
        <w:rPr>
          <w:rFonts w:hint="eastAsia" w:ascii="微软雅黑" w:hAnsi="微软雅黑" w:eastAsia="微软雅黑" w:cs="微软雅黑"/>
          <w:color w:val="000000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</w:rPr>
        <w:t>引进项目：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  <w:u w:val="single"/>
        </w:rPr>
        <w:t>XX统一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25-27</w:t>
      </w:r>
      <w:r>
        <w:rPr>
          <w:rFonts w:hint="eastAsia" w:ascii="宋体" w:hAnsi="宋体"/>
          <w:bCs/>
          <w:sz w:val="20"/>
          <w:szCs w:val="24"/>
          <w:u w:val="single"/>
        </w:rPr>
        <w:t>年度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废面类下脚品外卖</w:t>
      </w:r>
      <w:r>
        <w:rPr>
          <w:rFonts w:hint="eastAsia" w:ascii="宋体" w:hAnsi="宋体"/>
          <w:bCs/>
          <w:sz w:val="20"/>
          <w:szCs w:val="24"/>
          <w:u w:val="single"/>
        </w:rPr>
        <w:t>服务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项目</w:t>
      </w:r>
      <w:r>
        <w:rPr>
          <w:rFonts w:hint="eastAsia" w:ascii="宋体" w:hAnsi="宋体"/>
          <w:b/>
          <w:bCs/>
          <w:sz w:val="20"/>
          <w:szCs w:val="24"/>
          <w:u w:val="single"/>
        </w:rPr>
        <w:t xml:space="preserve"> 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eastAsia" w:eastAsia="宋体"/>
                <w:bCs/>
                <w:sz w:val="18"/>
                <w:szCs w:val="18"/>
                <w:lang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rFonts w:hint="eastAsia"/>
                <w:bCs/>
                <w:sz w:val="18"/>
                <w:szCs w:val="18"/>
                <w:lang w:eastAsia="zh-CN"/>
              </w:rPr>
              <w:t>法定代表人</w:t>
            </w:r>
            <w:r>
              <w:rPr>
                <w:bCs/>
                <w:sz w:val="18"/>
                <w:szCs w:val="18"/>
              </w:rPr>
              <w:t>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eastAsia"/>
          <w:b/>
          <w:sz w:val="28"/>
          <w:lang w:eastAsia="zh-CN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</w:rPr>
        <w:t>XX统一</w:t>
      </w:r>
      <w:r>
        <w:rPr>
          <w:rFonts w:hint="eastAsia"/>
          <w:b/>
          <w:bCs/>
          <w:sz w:val="28"/>
          <w:u w:val="single"/>
          <w:lang w:val="en-US" w:eastAsia="zh-CN"/>
        </w:rPr>
        <w:t>废面类下脚品外卖</w:t>
      </w:r>
      <w:r>
        <w:rPr>
          <w:rFonts w:hint="eastAsia"/>
          <w:b/>
          <w:bCs/>
          <w:sz w:val="28"/>
          <w:u w:val="single"/>
        </w:rPr>
        <w:t>服务项目</w:t>
      </w:r>
      <w:r>
        <w:rPr>
          <w:rFonts w:hint="eastAsia"/>
          <w:sz w:val="28"/>
        </w:rPr>
        <w:t xml:space="preserve"> 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CN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 XX  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E7835"/>
    <w:multiLevelType w:val="singleLevel"/>
    <w:tmpl w:val="3CCE7835"/>
    <w:lvl w:ilvl="0" w:tentative="0">
      <w:start w:val="4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yNjRiOGVjNGQ4OGM0YzEzYzQ1MWZkNTM4MWNiNmE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2968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1BD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A6F70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1E21263"/>
    <w:rsid w:val="02D46715"/>
    <w:rsid w:val="02D84F81"/>
    <w:rsid w:val="03DE01E2"/>
    <w:rsid w:val="04372E59"/>
    <w:rsid w:val="04B93670"/>
    <w:rsid w:val="04D336D9"/>
    <w:rsid w:val="04DD3F64"/>
    <w:rsid w:val="05711EC1"/>
    <w:rsid w:val="061C3E79"/>
    <w:rsid w:val="061E58BA"/>
    <w:rsid w:val="06DC5B1D"/>
    <w:rsid w:val="06FA0DFD"/>
    <w:rsid w:val="07610E7C"/>
    <w:rsid w:val="07FC72B9"/>
    <w:rsid w:val="08513A4A"/>
    <w:rsid w:val="086D6BEF"/>
    <w:rsid w:val="08874912"/>
    <w:rsid w:val="0A945424"/>
    <w:rsid w:val="0B625F6A"/>
    <w:rsid w:val="0B736193"/>
    <w:rsid w:val="0B843AB7"/>
    <w:rsid w:val="0CC127BB"/>
    <w:rsid w:val="0D20451A"/>
    <w:rsid w:val="0D316148"/>
    <w:rsid w:val="0DBC42C3"/>
    <w:rsid w:val="0E217FB2"/>
    <w:rsid w:val="0E555699"/>
    <w:rsid w:val="0ED85EC8"/>
    <w:rsid w:val="0F7709E5"/>
    <w:rsid w:val="0FA04990"/>
    <w:rsid w:val="101536F3"/>
    <w:rsid w:val="102820F4"/>
    <w:rsid w:val="10A804E5"/>
    <w:rsid w:val="112F7522"/>
    <w:rsid w:val="11980B4F"/>
    <w:rsid w:val="11991213"/>
    <w:rsid w:val="12160A2F"/>
    <w:rsid w:val="13136FDD"/>
    <w:rsid w:val="14E53E41"/>
    <w:rsid w:val="15CE3B81"/>
    <w:rsid w:val="169D3553"/>
    <w:rsid w:val="17004C46"/>
    <w:rsid w:val="17051824"/>
    <w:rsid w:val="172D4E30"/>
    <w:rsid w:val="17470DF6"/>
    <w:rsid w:val="179E3A27"/>
    <w:rsid w:val="17CD1859"/>
    <w:rsid w:val="180D58CF"/>
    <w:rsid w:val="18261D63"/>
    <w:rsid w:val="18356139"/>
    <w:rsid w:val="18B62A1D"/>
    <w:rsid w:val="18E73E31"/>
    <w:rsid w:val="19202945"/>
    <w:rsid w:val="19457520"/>
    <w:rsid w:val="19BB5F91"/>
    <w:rsid w:val="19E00326"/>
    <w:rsid w:val="1A4B2916"/>
    <w:rsid w:val="1A551D6C"/>
    <w:rsid w:val="1A930BAF"/>
    <w:rsid w:val="1A9F5A1B"/>
    <w:rsid w:val="1AA54A2D"/>
    <w:rsid w:val="1AC647A5"/>
    <w:rsid w:val="1B687D45"/>
    <w:rsid w:val="1B6D7998"/>
    <w:rsid w:val="1C210E57"/>
    <w:rsid w:val="1C6D2E65"/>
    <w:rsid w:val="1CA7734E"/>
    <w:rsid w:val="1CEB6DC6"/>
    <w:rsid w:val="1D933B71"/>
    <w:rsid w:val="1E185B20"/>
    <w:rsid w:val="1E672DC4"/>
    <w:rsid w:val="1E9F5B9A"/>
    <w:rsid w:val="1F37751E"/>
    <w:rsid w:val="1F5B71FD"/>
    <w:rsid w:val="201523AC"/>
    <w:rsid w:val="20517888"/>
    <w:rsid w:val="20EA0FB8"/>
    <w:rsid w:val="210B525D"/>
    <w:rsid w:val="213344AE"/>
    <w:rsid w:val="21E44BBE"/>
    <w:rsid w:val="221E7C3E"/>
    <w:rsid w:val="223D013C"/>
    <w:rsid w:val="2255652F"/>
    <w:rsid w:val="22B365D8"/>
    <w:rsid w:val="22F377CF"/>
    <w:rsid w:val="240124B4"/>
    <w:rsid w:val="25504BC4"/>
    <w:rsid w:val="257F4191"/>
    <w:rsid w:val="268D5392"/>
    <w:rsid w:val="26D05939"/>
    <w:rsid w:val="27DF39CB"/>
    <w:rsid w:val="287A4A84"/>
    <w:rsid w:val="28D70B46"/>
    <w:rsid w:val="290B200E"/>
    <w:rsid w:val="2A130A0F"/>
    <w:rsid w:val="2A2A6795"/>
    <w:rsid w:val="2A573CED"/>
    <w:rsid w:val="2A5A558B"/>
    <w:rsid w:val="2A8A4F0C"/>
    <w:rsid w:val="2A8B74C9"/>
    <w:rsid w:val="2AD37AD3"/>
    <w:rsid w:val="2BAA42F0"/>
    <w:rsid w:val="2BFA2879"/>
    <w:rsid w:val="2C376CF6"/>
    <w:rsid w:val="2CD07D87"/>
    <w:rsid w:val="2D1A6744"/>
    <w:rsid w:val="2D6A304B"/>
    <w:rsid w:val="2D9B0395"/>
    <w:rsid w:val="2DD0385F"/>
    <w:rsid w:val="2DFB52D7"/>
    <w:rsid w:val="2E0A72C8"/>
    <w:rsid w:val="2E9A064C"/>
    <w:rsid w:val="303A20E7"/>
    <w:rsid w:val="30D51E0F"/>
    <w:rsid w:val="30E97669"/>
    <w:rsid w:val="31576006"/>
    <w:rsid w:val="31702961"/>
    <w:rsid w:val="31743CF3"/>
    <w:rsid w:val="322F72FD"/>
    <w:rsid w:val="32754488"/>
    <w:rsid w:val="33525999"/>
    <w:rsid w:val="337C44DF"/>
    <w:rsid w:val="33A06705"/>
    <w:rsid w:val="342D123C"/>
    <w:rsid w:val="345B3646"/>
    <w:rsid w:val="34DE2E7C"/>
    <w:rsid w:val="34E17995"/>
    <w:rsid w:val="34FA4C23"/>
    <w:rsid w:val="3589141A"/>
    <w:rsid w:val="362359AF"/>
    <w:rsid w:val="3661275E"/>
    <w:rsid w:val="37035E0D"/>
    <w:rsid w:val="372E2279"/>
    <w:rsid w:val="37A91900"/>
    <w:rsid w:val="37D86968"/>
    <w:rsid w:val="37E72E3C"/>
    <w:rsid w:val="37F963E3"/>
    <w:rsid w:val="385B21E4"/>
    <w:rsid w:val="38C1645B"/>
    <w:rsid w:val="38D176AE"/>
    <w:rsid w:val="38F75F91"/>
    <w:rsid w:val="39755F3E"/>
    <w:rsid w:val="397F23B5"/>
    <w:rsid w:val="399D03A2"/>
    <w:rsid w:val="39C3314D"/>
    <w:rsid w:val="3A080B60"/>
    <w:rsid w:val="3B0D76FD"/>
    <w:rsid w:val="3B227670"/>
    <w:rsid w:val="3B245E6D"/>
    <w:rsid w:val="3B9318B5"/>
    <w:rsid w:val="3C196881"/>
    <w:rsid w:val="3C4D097B"/>
    <w:rsid w:val="3D232155"/>
    <w:rsid w:val="3DFA4C63"/>
    <w:rsid w:val="3EFD940E"/>
    <w:rsid w:val="3F2E079E"/>
    <w:rsid w:val="408B7C66"/>
    <w:rsid w:val="40CC2C2D"/>
    <w:rsid w:val="40DB3690"/>
    <w:rsid w:val="41740556"/>
    <w:rsid w:val="419344F0"/>
    <w:rsid w:val="421F113C"/>
    <w:rsid w:val="42642860"/>
    <w:rsid w:val="42645787"/>
    <w:rsid w:val="42CC2D8B"/>
    <w:rsid w:val="42E61C5A"/>
    <w:rsid w:val="42F85DEF"/>
    <w:rsid w:val="430B0F42"/>
    <w:rsid w:val="431B1BE0"/>
    <w:rsid w:val="438625B0"/>
    <w:rsid w:val="439F606E"/>
    <w:rsid w:val="43BD6E5F"/>
    <w:rsid w:val="444E121C"/>
    <w:rsid w:val="454065F9"/>
    <w:rsid w:val="46115240"/>
    <w:rsid w:val="483F1017"/>
    <w:rsid w:val="49BD1C5F"/>
    <w:rsid w:val="4A0A6542"/>
    <w:rsid w:val="4A484FA8"/>
    <w:rsid w:val="4B1728EB"/>
    <w:rsid w:val="4B6D7D8D"/>
    <w:rsid w:val="4CA20D9F"/>
    <w:rsid w:val="4CBF59F6"/>
    <w:rsid w:val="4D5478F4"/>
    <w:rsid w:val="4D5501CE"/>
    <w:rsid w:val="4D6B7736"/>
    <w:rsid w:val="4D7F25FA"/>
    <w:rsid w:val="4EE65747"/>
    <w:rsid w:val="4FD975E4"/>
    <w:rsid w:val="4FF3033A"/>
    <w:rsid w:val="50081462"/>
    <w:rsid w:val="50285660"/>
    <w:rsid w:val="505265C6"/>
    <w:rsid w:val="507D43F5"/>
    <w:rsid w:val="5092728F"/>
    <w:rsid w:val="511E6391"/>
    <w:rsid w:val="514E10F6"/>
    <w:rsid w:val="5168105A"/>
    <w:rsid w:val="53425033"/>
    <w:rsid w:val="5358625C"/>
    <w:rsid w:val="539B25ED"/>
    <w:rsid w:val="53C9715A"/>
    <w:rsid w:val="54040192"/>
    <w:rsid w:val="547D0C5F"/>
    <w:rsid w:val="557B6BE5"/>
    <w:rsid w:val="55853555"/>
    <w:rsid w:val="55A25EB5"/>
    <w:rsid w:val="55FB04F0"/>
    <w:rsid w:val="56244F35"/>
    <w:rsid w:val="56251C03"/>
    <w:rsid w:val="57141737"/>
    <w:rsid w:val="57494911"/>
    <w:rsid w:val="58313520"/>
    <w:rsid w:val="585C1E4B"/>
    <w:rsid w:val="589C6BEB"/>
    <w:rsid w:val="58F83D9E"/>
    <w:rsid w:val="590F262A"/>
    <w:rsid w:val="592D40F6"/>
    <w:rsid w:val="593F084E"/>
    <w:rsid w:val="5A374938"/>
    <w:rsid w:val="5A403EEE"/>
    <w:rsid w:val="5AAB580B"/>
    <w:rsid w:val="5AF0321E"/>
    <w:rsid w:val="5B0D2022"/>
    <w:rsid w:val="5B2335F4"/>
    <w:rsid w:val="5B236543"/>
    <w:rsid w:val="5D245401"/>
    <w:rsid w:val="5D91A437"/>
    <w:rsid w:val="5DDA25A4"/>
    <w:rsid w:val="5E7A5F46"/>
    <w:rsid w:val="5F3A715E"/>
    <w:rsid w:val="5F581766"/>
    <w:rsid w:val="5F7284B8"/>
    <w:rsid w:val="5FB707AE"/>
    <w:rsid w:val="5FBC4489"/>
    <w:rsid w:val="5FE7A7DA"/>
    <w:rsid w:val="6030471F"/>
    <w:rsid w:val="604C0EF7"/>
    <w:rsid w:val="609C14A7"/>
    <w:rsid w:val="60B756E1"/>
    <w:rsid w:val="60BB42CE"/>
    <w:rsid w:val="60CC0CCC"/>
    <w:rsid w:val="615A6614"/>
    <w:rsid w:val="629B6165"/>
    <w:rsid w:val="62C339BB"/>
    <w:rsid w:val="63DE27AE"/>
    <w:rsid w:val="642562B4"/>
    <w:rsid w:val="64870DB9"/>
    <w:rsid w:val="64A02B60"/>
    <w:rsid w:val="65165F77"/>
    <w:rsid w:val="65B80DDC"/>
    <w:rsid w:val="65EF514F"/>
    <w:rsid w:val="67213023"/>
    <w:rsid w:val="6747517D"/>
    <w:rsid w:val="674E0897"/>
    <w:rsid w:val="67654F94"/>
    <w:rsid w:val="67C27CF0"/>
    <w:rsid w:val="67DD0FCE"/>
    <w:rsid w:val="67F73C7C"/>
    <w:rsid w:val="68752FB5"/>
    <w:rsid w:val="68EC771B"/>
    <w:rsid w:val="69006D22"/>
    <w:rsid w:val="69157CF5"/>
    <w:rsid w:val="69D361E5"/>
    <w:rsid w:val="69E5098F"/>
    <w:rsid w:val="6A067827"/>
    <w:rsid w:val="6A282D14"/>
    <w:rsid w:val="6A8E2B8C"/>
    <w:rsid w:val="6B234E64"/>
    <w:rsid w:val="6B2A0087"/>
    <w:rsid w:val="6B737C7F"/>
    <w:rsid w:val="6B857737"/>
    <w:rsid w:val="6BC4672D"/>
    <w:rsid w:val="6BF12823"/>
    <w:rsid w:val="6C82207F"/>
    <w:rsid w:val="6D367D11"/>
    <w:rsid w:val="6D4713C4"/>
    <w:rsid w:val="6D902343"/>
    <w:rsid w:val="6DEC3D19"/>
    <w:rsid w:val="6E391BA9"/>
    <w:rsid w:val="6F0F587A"/>
    <w:rsid w:val="6FA0103F"/>
    <w:rsid w:val="6FAB5E69"/>
    <w:rsid w:val="6FCA3942"/>
    <w:rsid w:val="713F0604"/>
    <w:rsid w:val="72B71497"/>
    <w:rsid w:val="73AA75ED"/>
    <w:rsid w:val="740047EE"/>
    <w:rsid w:val="74021003"/>
    <w:rsid w:val="741B0702"/>
    <w:rsid w:val="743836C2"/>
    <w:rsid w:val="744E2284"/>
    <w:rsid w:val="747B1953"/>
    <w:rsid w:val="74980757"/>
    <w:rsid w:val="74BE7A92"/>
    <w:rsid w:val="751A73BE"/>
    <w:rsid w:val="75DB4190"/>
    <w:rsid w:val="763D6F8C"/>
    <w:rsid w:val="770025E3"/>
    <w:rsid w:val="779C48D2"/>
    <w:rsid w:val="77D01FB6"/>
    <w:rsid w:val="77ED0DBA"/>
    <w:rsid w:val="77F2073C"/>
    <w:rsid w:val="79097131"/>
    <w:rsid w:val="791D6126"/>
    <w:rsid w:val="793E0908"/>
    <w:rsid w:val="794744F9"/>
    <w:rsid w:val="7A38353F"/>
    <w:rsid w:val="7A396538"/>
    <w:rsid w:val="7ABF68BB"/>
    <w:rsid w:val="7B007AE2"/>
    <w:rsid w:val="7B1A466C"/>
    <w:rsid w:val="7B690523"/>
    <w:rsid w:val="7B7FC230"/>
    <w:rsid w:val="7BB30BCB"/>
    <w:rsid w:val="7BE52F47"/>
    <w:rsid w:val="7BFF4BE4"/>
    <w:rsid w:val="7CD51E1C"/>
    <w:rsid w:val="7D7529E3"/>
    <w:rsid w:val="7DFBDDF6"/>
    <w:rsid w:val="7E4932DF"/>
    <w:rsid w:val="7EE476DF"/>
    <w:rsid w:val="7EFF3148"/>
    <w:rsid w:val="7F2E7447"/>
    <w:rsid w:val="7FE03C22"/>
    <w:rsid w:val="7FE20802"/>
    <w:rsid w:val="7FEB449A"/>
    <w:rsid w:val="7FEF313A"/>
    <w:rsid w:val="B1F2EA5D"/>
    <w:rsid w:val="BBD472C4"/>
    <w:rsid w:val="BCEF3121"/>
    <w:rsid w:val="BEBB36D4"/>
    <w:rsid w:val="D1F7AC9E"/>
    <w:rsid w:val="EBFF261B"/>
    <w:rsid w:val="F7DEA2BC"/>
    <w:rsid w:val="F8B737E0"/>
    <w:rsid w:val="FFDF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  <w:style w:type="character" w:customStyle="1" w:styleId="23">
    <w:name w:val="font0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4">
    <w:name w:val="font4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  <w:style w:type="character" w:customStyle="1" w:styleId="25">
    <w:name w:val="font3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6">
    <w:name w:val="font21"/>
    <w:basedOn w:val="14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27">
    <w:name w:val="font11"/>
    <w:basedOn w:val="14"/>
    <w:qFormat/>
    <w:uiPriority w:val="0"/>
    <w:rPr>
      <w:rFonts w:hint="eastAsia" w:ascii="宋体" w:hAnsi="宋体" w:eastAsia="宋体" w:cs="宋体"/>
      <w:color w:val="0000FF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C:\Users\apple\Library\Containers\com.kingsoft.wpsoffice.mac\Data\C:\WINDOWS\Desktop\&#26631;&#20934;&#20070;&#27169;&#26495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标准书模板</Template>
  <Company>Kunshan Research Institute,PEC</Company>
  <Pages>4</Pages>
  <Words>2035</Words>
  <Characters>2140</Characters>
  <Lines>11</Lines>
  <Paragraphs>3</Paragraphs>
  <TotalTime>0</TotalTime>
  <ScaleCrop>false</ScaleCrop>
  <LinksUpToDate>false</LinksUpToDate>
  <CharactersWithSpaces>2269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2021-01-26T21:42:00Z</dcterms:created>
  <dc:creator>grdpec</dc:creator>
  <cp:keywords>标准</cp:keywords>
  <cp:lastModifiedBy>管明明明</cp:lastModifiedBy>
  <cp:lastPrinted>2022-04-03T22:07:00Z</cp:lastPrinted>
  <dcterms:modified xsi:type="dcterms:W3CDTF">2025-04-07T09:53:21Z</dcterms:modified>
  <dc:subject>昆山研究所标准书模板</dc:subject>
  <dc:title>stdbook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3CD1C9EA145846D18067ECB346F2E1C9</vt:lpwstr>
  </property>
  <property fmtid="{D5CDD505-2E9C-101B-9397-08002B2CF9AE}" pid="4" name="KSOTemplateDocerSaveRecord">
    <vt:lpwstr>eyJoZGlkIjoiOGE3ZWU3NTU1Y2EzODVlNTVkMTBmMTM5ZWQ4ZDA3NzYifQ==</vt:lpwstr>
  </property>
</Properties>
</file>