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widowControl/>
        <w:ind w:firstLine="480" w:firstLineChars="200"/>
        <w:jc w:val="left"/>
        <w:rPr>
          <w:rFonts w:ascii="微软雅黑" w:hAnsi="微软雅黑" w:eastAsia="微软雅黑" w:cs="Arial"/>
          <w:color w:val="000000"/>
          <w:kern w:val="0"/>
          <w:sz w:val="24"/>
          <w:szCs w:val="24"/>
        </w:rPr>
      </w:pPr>
      <w:r>
        <w:rPr>
          <w:rFonts w:hint="eastAsia" w:ascii="微软雅黑" w:hAnsi="微软雅黑" w:eastAsia="微软雅黑" w:cs="Arial"/>
          <w:b w:val="0"/>
          <w:bCs w:val="0"/>
          <w:color w:val="000000"/>
          <w:kern w:val="0"/>
          <w:sz w:val="24"/>
          <w:szCs w:val="24"/>
        </w:rPr>
        <w:t>河南统一企业有限公司针对2025年塑料栈板租赁服务项目</w:t>
      </w:r>
      <w:r>
        <w:rPr>
          <w:rFonts w:hint="eastAsia" w:ascii="微软雅黑" w:hAnsi="微软雅黑" w:eastAsia="微软雅黑" w:cs="Arial"/>
          <w:b/>
          <w:color w:val="000000"/>
          <w:kern w:val="0"/>
          <w:sz w:val="24"/>
          <w:szCs w:val="24"/>
        </w:rPr>
        <w:t xml:space="preserve"> </w:t>
      </w:r>
      <w:r>
        <w:rPr>
          <w:rFonts w:hint="eastAsia" w:ascii="微软雅黑" w:hAnsi="微软雅黑" w:eastAsia="微软雅黑" w:cs="Arial"/>
          <w:color w:val="000000"/>
          <w:kern w:val="0"/>
          <w:sz w:val="24"/>
          <w:szCs w:val="24"/>
        </w:rPr>
        <w:t>招标，公开征集符合如下要求的服务商伙伴：</w:t>
      </w:r>
    </w:p>
    <w:p>
      <w:pPr>
        <w:widowControl/>
        <w:shd w:val="clear" w:color="auto" w:fill="FFFFFF"/>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w:t>
      </w:r>
      <w:bookmarkStart w:id="0" w:name="OLE_LINK6"/>
      <w:r>
        <w:rPr>
          <w:rFonts w:hint="eastAsia" w:ascii="微软雅黑" w:hAnsi="微软雅黑" w:eastAsia="微软雅黑" w:cs="Arial"/>
          <w:color w:val="000000"/>
          <w:kern w:val="0"/>
          <w:sz w:val="24"/>
          <w:szCs w:val="24"/>
        </w:rPr>
        <w:t>2025年5月15日至2025年12月31日</w:t>
      </w:r>
      <w:bookmarkEnd w:id="0"/>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w:t>
      </w:r>
      <w:r>
        <w:rPr>
          <w:rFonts w:hint="eastAsia" w:ascii="微软雅黑" w:hAnsi="微软雅黑" w:eastAsia="微软雅黑" w:cs="Arial"/>
          <w:color w:val="000000"/>
          <w:kern w:val="0"/>
          <w:sz w:val="24"/>
        </w:rPr>
        <w:t>河南省漯河市</w:t>
      </w:r>
    </w:p>
    <w:p>
      <w:pPr>
        <w:widowControl/>
        <w:shd w:val="clear" w:color="auto" w:fill="FFFFFF"/>
        <w:ind w:left="424" w:leftChars="201" w:hanging="2"/>
        <w:jc w:val="left"/>
        <w:rPr>
          <w:rFonts w:hint="eastAsia" w:ascii="微软雅黑" w:hAnsi="微软雅黑" w:eastAsia="微软雅黑" w:cs="Arial"/>
          <w:color w:val="000000"/>
          <w:kern w:val="0"/>
          <w:sz w:val="24"/>
          <w:szCs w:val="24"/>
          <w:lang w:eastAsia="zh-CN"/>
        </w:rPr>
      </w:pPr>
      <w:r>
        <w:rPr>
          <w:rFonts w:hint="eastAsia" w:ascii="微软雅黑" w:hAnsi="微软雅黑" w:eastAsia="微软雅黑" w:cs="Arial"/>
          <w:color w:val="000000"/>
          <w:kern w:val="0"/>
          <w:sz w:val="24"/>
          <w:szCs w:val="24"/>
        </w:rPr>
        <w:t>项目范围：塑料栈板租赁及配送、回收服务</w:t>
      </w:r>
      <w:r>
        <w:rPr>
          <w:rFonts w:hint="eastAsia" w:ascii="微软雅黑" w:hAnsi="微软雅黑" w:eastAsia="微软雅黑" w:cs="Arial"/>
          <w:color w:val="000000"/>
          <w:kern w:val="0"/>
          <w:sz w:val="24"/>
          <w:szCs w:val="24"/>
          <w:lang w:eastAsia="zh-CN"/>
        </w:rPr>
        <w:t>；</w:t>
      </w:r>
    </w:p>
    <w:p>
      <w:pPr>
        <w:widowControl/>
        <w:shd w:val="clear" w:color="auto" w:fill="FFFFFF"/>
        <w:ind w:left="661" w:leftChars="315" w:firstLine="957" w:firstLineChars="399"/>
        <w:jc w:val="left"/>
        <w:rPr>
          <w:rFonts w:hint="eastAsia" w:ascii="微软雅黑" w:hAnsi="微软雅黑" w:eastAsia="微软雅黑" w:cs="Arial"/>
          <w:color w:val="000000"/>
          <w:kern w:val="0"/>
          <w:sz w:val="24"/>
          <w:szCs w:val="24"/>
          <w:lang w:eastAsia="zh-CN"/>
        </w:rPr>
      </w:pPr>
      <w:r>
        <w:rPr>
          <w:rFonts w:hint="eastAsia" w:ascii="微软雅黑" w:hAnsi="微软雅黑" w:eastAsia="微软雅黑" w:cs="Arial"/>
          <w:color w:val="000000"/>
          <w:kern w:val="0"/>
          <w:sz w:val="24"/>
          <w:szCs w:val="24"/>
        </w:rPr>
        <w:t>规格为宽1200mm*长1000mm塑料栈板（网格单面川字栈板）</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保证金缴纳：投标保证金2万元</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 有效的营业执照，具备相关设备/资产租赁（物流设备租赁或仓储设备租赁或仓储物流设备租赁或包装设备租赁或托盘租赁或栈板租赁）的营业范围；</w:t>
      </w:r>
      <w:r>
        <w:rPr>
          <w:rFonts w:ascii="微软雅黑" w:hAnsi="微软雅黑" w:eastAsia="微软雅黑" w:cs="Arial"/>
          <w:color w:val="000000"/>
          <w:kern w:val="0"/>
          <w:sz w:val="24"/>
          <w:szCs w:val="24"/>
        </w:rPr>
        <w:br w:type="textWrapping"/>
      </w:r>
      <w:r>
        <w:rPr>
          <w:rFonts w:ascii="微软雅黑" w:hAnsi="微软雅黑" w:eastAsia="微软雅黑" w:cs="Arial"/>
          <w:color w:val="000000"/>
          <w:kern w:val="0"/>
          <w:sz w:val="24"/>
          <w:szCs w:val="24"/>
        </w:rPr>
        <w:t>B. 资质要求：从事相关设备/资产租赁服务年限：≥1年；</w:t>
      </w:r>
      <w:r>
        <w:rPr>
          <w:rFonts w:ascii="微软雅黑" w:hAnsi="微软雅黑" w:eastAsia="微软雅黑" w:cs="Arial"/>
          <w:color w:val="000000"/>
          <w:kern w:val="0"/>
          <w:sz w:val="24"/>
          <w:szCs w:val="24"/>
        </w:rPr>
        <w:br w:type="textWrapping"/>
      </w:r>
      <w:r>
        <w:rPr>
          <w:rFonts w:ascii="微软雅黑" w:hAnsi="微软雅黑" w:eastAsia="微软雅黑" w:cs="Arial"/>
          <w:color w:val="000000"/>
          <w:kern w:val="0"/>
          <w:sz w:val="24"/>
          <w:szCs w:val="24"/>
        </w:rPr>
        <w:t>C. 注册资本：不限，可以开具增值税发票；</w:t>
      </w:r>
      <w:bookmarkStart w:id="3" w:name="_GoBack"/>
      <w:bookmarkEnd w:id="3"/>
      <w:r>
        <w:rPr>
          <w:rFonts w:ascii="微软雅黑" w:hAnsi="微软雅黑" w:eastAsia="微软雅黑" w:cs="Arial"/>
          <w:color w:val="000000"/>
          <w:kern w:val="0"/>
          <w:sz w:val="24"/>
          <w:szCs w:val="24"/>
        </w:rPr>
        <w:br w:type="textWrapping"/>
      </w:r>
      <w:r>
        <w:rPr>
          <w:rFonts w:ascii="微软雅黑" w:hAnsi="微软雅黑" w:eastAsia="微软雅黑" w:cs="Arial"/>
          <w:color w:val="000000"/>
          <w:kern w:val="0"/>
          <w:sz w:val="24"/>
          <w:szCs w:val="24"/>
        </w:rPr>
        <w:t>D. 公司成立时间：≥1年。</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8</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14</w:t>
      </w:r>
      <w:r>
        <w:rPr>
          <w:rFonts w:hint="eastAsia" w:ascii="微软雅黑" w:hAnsi="微软雅黑" w:eastAsia="微软雅黑" w:cs="微软雅黑"/>
          <w:color w:val="000000"/>
          <w:kern w:val="0"/>
          <w:sz w:val="24"/>
          <w:szCs w:val="24"/>
          <w:highlight w:val="yellow"/>
        </w:rPr>
        <w:t>日17时止；</w:t>
      </w:r>
    </w:p>
    <w:p>
      <w:pPr>
        <w:widowControl/>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widowControl/>
        <w:shd w:val="clear" w:color="auto" w:fill="FFFFFF"/>
        <w:ind w:left="424" w:leftChars="201" w:hanging="2"/>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widowControl/>
        <w:shd w:val="clear" w:color="auto" w:fill="FFFFFF"/>
        <w:ind w:left="849" w:leftChars="200" w:hanging="429"/>
        <w:jc w:val="left"/>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widowControl/>
        <w:shd w:val="clear" w:color="auto" w:fill="FFFFFF"/>
        <w:ind w:left="424" w:leftChars="201" w:hanging="2"/>
        <w:jc w:val="left"/>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河南统一2025年塑料栈板租赁服务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 xml:space="preserve">受托人手机号码：                 </w:t>
      </w:r>
      <w:r>
        <w:rPr>
          <w:rFonts w:hint="eastAsia"/>
          <w:sz w:val="28"/>
        </w:rPr>
        <w:t>单位及职务：</w:t>
      </w:r>
    </w:p>
    <w:p>
      <w:pPr>
        <w:rPr>
          <w:sz w:val="28"/>
        </w:rPr>
      </w:pPr>
      <w:r>
        <w:rPr>
          <w:rFonts w:hint="eastAsia"/>
          <w:sz w:val="28"/>
        </w:rPr>
        <w:t>住址：</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bookmarkStart w:id="1" w:name="OLE_LINK5"/>
      <w:bookmarkStart w:id="2" w:name="OLE_LINK4"/>
      <w:r>
        <w:rPr>
          <w:rFonts w:hint="eastAsia"/>
          <w:b/>
          <w:bCs/>
          <w:sz w:val="28"/>
          <w:u w:val="single"/>
        </w:rPr>
        <w:t>河南统一2025年塑料栈板租赁服务项目</w:t>
      </w:r>
      <w:bookmarkEnd w:id="1"/>
      <w:bookmarkEnd w:id="2"/>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自本授权书签署之日起至上述《授权事项》中列明的河南统一2025年塑料栈板租赁服务项目招标活动结束时止，如中标至与招标人签订项目合同执行完毕为止。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193"/>
    <w:rsid w:val="00011E02"/>
    <w:rsid w:val="000122B4"/>
    <w:rsid w:val="000127E6"/>
    <w:rsid w:val="00014B24"/>
    <w:rsid w:val="00017D64"/>
    <w:rsid w:val="000209C0"/>
    <w:rsid w:val="00021910"/>
    <w:rsid w:val="00026353"/>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6BB"/>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C5149"/>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077B"/>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95ABE"/>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56A5"/>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2673"/>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468B5"/>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18B4"/>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25F1"/>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0484"/>
    <w:rsid w:val="006B4CBF"/>
    <w:rsid w:val="006B596C"/>
    <w:rsid w:val="006C086F"/>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04DB0"/>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0DBA"/>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364B"/>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4DB4"/>
    <w:rsid w:val="009A776F"/>
    <w:rsid w:val="009B05D4"/>
    <w:rsid w:val="009B1F18"/>
    <w:rsid w:val="009B2AC6"/>
    <w:rsid w:val="009B6F1F"/>
    <w:rsid w:val="009C1435"/>
    <w:rsid w:val="009C4C2B"/>
    <w:rsid w:val="009D0A27"/>
    <w:rsid w:val="009D1D20"/>
    <w:rsid w:val="009D3D00"/>
    <w:rsid w:val="009D5FB6"/>
    <w:rsid w:val="009E1440"/>
    <w:rsid w:val="009E521B"/>
    <w:rsid w:val="009E64B3"/>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194A"/>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06D5"/>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17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25E13"/>
    <w:rsid w:val="00F30EA8"/>
    <w:rsid w:val="00F33C31"/>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436C7274"/>
    <w:rsid w:val="4EFBC5D8"/>
    <w:rsid w:val="56E9B939"/>
    <w:rsid w:val="65F6891E"/>
    <w:rsid w:val="75FB0A09"/>
    <w:rsid w:val="76BA53B2"/>
    <w:rsid w:val="79CC34F7"/>
    <w:rsid w:val="7FB8763B"/>
    <w:rsid w:val="7FF53848"/>
    <w:rsid w:val="7FF9B6BE"/>
    <w:rsid w:val="997F6013"/>
    <w:rsid w:val="C2ED706C"/>
    <w:rsid w:val="D2D9C2B0"/>
    <w:rsid w:val="D97F23D6"/>
    <w:rsid w:val="DBFF2AEB"/>
    <w:rsid w:val="DE32ACB8"/>
    <w:rsid w:val="EB5F6472"/>
    <w:rsid w:val="EB63AD70"/>
    <w:rsid w:val="EF59FBD2"/>
    <w:rsid w:val="FDDFE8A5"/>
    <w:rsid w:val="FFCA6880"/>
    <w:rsid w:val="FFCE57B2"/>
    <w:rsid w:val="FFF7C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243</Words>
  <Characters>1391</Characters>
  <Lines>11</Lines>
  <Paragraphs>3</Paragraphs>
  <TotalTime>57</TotalTime>
  <ScaleCrop>false</ScaleCrop>
  <LinksUpToDate>false</LinksUpToDate>
  <CharactersWithSpaces>1631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2025-03-27T00:19:00Z</dcterms:created>
  <dc:creator>grdpec</dc:creator>
  <cp:keywords>标准</cp:keywords>
  <cp:lastModifiedBy>管明明明</cp:lastModifiedBy>
  <cp:lastPrinted>2017-11-15T09:02:00Z</cp:lastPrinted>
  <dcterms:modified xsi:type="dcterms:W3CDTF">2025-04-03T14:08:40Z</dcterms:modified>
  <dc:subject>昆山研究所标准书模板</dc:subject>
  <dc:title>stdbook</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