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阿克苏统一企业有限公司针对</w:t>
      </w:r>
      <w:bookmarkStart w:id="0" w:name="OLE_LINK22"/>
      <w:bookmarkStart w:id="1" w:name="OLE_LINK23"/>
      <w:bookmarkStart w:id="2" w:name="OLE_LINK24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>5-2027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年茶渣</w:t>
      </w:r>
      <w:bookmarkEnd w:id="0"/>
      <w:bookmarkEnd w:id="1"/>
      <w:bookmarkEnd w:id="2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 xml:space="preserve">处置服务项目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年2月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</w:t>
      </w:r>
      <w:bookmarkStart w:id="3" w:name="OLE_LINK1"/>
      <w:bookmarkStart w:id="4" w:name="OLE_LINK2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</w:t>
      </w:r>
      <w:bookmarkEnd w:id="3"/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bookmarkStart w:id="5" w:name="OLE_LINK3"/>
      <w:bookmarkStart w:id="6" w:name="OLE_LINK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</w:t>
      </w:r>
      <w:bookmarkEnd w:id="5"/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项目地点：阿克苏市特色产业园区富达路15号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bookmarkStart w:id="7" w:name="OLE_LINK39"/>
      <w:bookmarkStart w:id="8" w:name="OLE_LINK38"/>
      <w:bookmarkStart w:id="9" w:name="OLE_LINK58"/>
      <w:bookmarkStart w:id="10" w:name="OLE_LINK59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对厂内生产过程中产生的茶渣进行装车和外运处理</w:t>
      </w:r>
      <w:bookmarkEnd w:id="7"/>
      <w:bookmarkEnd w:id="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，同时要保证茶渣室内外卫生干净</w:t>
      </w:r>
      <w:bookmarkEnd w:id="9"/>
      <w:bookmarkEnd w:id="1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</w:t>
      </w:r>
      <w:bookmarkStart w:id="11" w:name="OLE_LINK8"/>
      <w:bookmarkStart w:id="12" w:name="OLE_LINK7"/>
      <w:bookmarkStart w:id="13" w:name="OLE_LINK9"/>
      <w:bookmarkStart w:id="14" w:name="OLE_LINK1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对茶渣进行处置，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外运要求符合环保法律法规和环保手续的清理、清运、处置。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保证金缴纳：投标保证金2万元；履约保证金依中标时确认的预估总费用金额5%核算，具体以招标说明书为准。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15" w:name="OLE_LINK43"/>
      <w:bookmarkStart w:id="16" w:name="OLE_LINK42"/>
      <w:bookmarkStart w:id="17" w:name="OLE_LINK44"/>
      <w:bookmarkStart w:id="18" w:name="OLE_LINK45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加工企业：茶渣加工/生产相关或有机肥生产相关经营范围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养殖企业：禽畜养殖相关的经营范围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种植企业：苗木/蔬菜种植相关的经营范围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处置企业：垃圾收集/清运/运输/处理或固体废弃物收集/运输/处理等相关的经营范围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回收企业：与上述加工企业/养殖/种植企业签订供货协议书</w:t>
      </w:r>
    </w:p>
    <w:bookmarkEnd w:id="15"/>
    <w:bookmarkEnd w:id="16"/>
    <w:bookmarkEnd w:id="17"/>
    <w:bookmarkEnd w:id="18"/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bookmarkStart w:id="19" w:name="_GoBack"/>
      <w:bookmarkEnd w:id="19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阿克苏统一202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bCs/>
          <w:sz w:val="20"/>
          <w:szCs w:val="24"/>
          <w:u w:val="single"/>
        </w:rPr>
        <w:t>年废茶渣清运服务项目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阿克苏统一企业有限公司废茶渣清运服务项目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阿克苏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171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C7E8A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710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AA35F7"/>
    <w:rsid w:val="3FAC9B2B"/>
    <w:rsid w:val="42EF44C5"/>
    <w:rsid w:val="68FF2F67"/>
    <w:rsid w:val="7EDC1336"/>
    <w:rsid w:val="7F7FB220"/>
    <w:rsid w:val="7FB8763B"/>
    <w:rsid w:val="7FFF38B3"/>
    <w:rsid w:val="AF1F1803"/>
    <w:rsid w:val="BDFAD874"/>
    <w:rsid w:val="D7AFED33"/>
    <w:rsid w:val="DF268F92"/>
    <w:rsid w:val="DFCF47A5"/>
    <w:rsid w:val="EB63AD70"/>
    <w:rsid w:val="ECDF7B06"/>
    <w:rsid w:val="EF7ECDAB"/>
    <w:rsid w:val="F0F541B8"/>
    <w:rsid w:val="F3D604C0"/>
    <w:rsid w:val="FCC7344A"/>
    <w:rsid w:val="FFE5F604"/>
    <w:rsid w:val="FFFD1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1417</Words>
  <Characters>1545</Characters>
  <Lines>12</Lines>
  <Paragraphs>3</Paragraphs>
  <TotalTime>108</TotalTime>
  <ScaleCrop>false</ScaleCrop>
  <LinksUpToDate>false</LinksUpToDate>
  <CharactersWithSpaces>1558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2024-08-09T11:00:00Z</dcterms:created>
  <dc:creator>grdpec</dc:creator>
  <cp:keywords>标准</cp:keywords>
  <cp:lastModifiedBy>管明明明</cp:lastModifiedBy>
  <cp:lastPrinted>2017-11-16T01:02:00Z</cp:lastPrinted>
  <dcterms:modified xsi:type="dcterms:W3CDTF">2025-02-17T10:03:41Z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