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olor w:val="333333"/>
          <w:sz w:val="32"/>
          <w:szCs w:val="32"/>
        </w:rPr>
      </w:pPr>
    </w:p>
    <w:p>
      <w:pPr>
        <w:spacing w:line="480" w:lineRule="auto"/>
        <w:jc w:val="center"/>
        <w:rPr>
          <w:rFonts w:ascii="微软雅黑" w:hAnsi="微软雅黑" w:eastAsia="微软雅黑"/>
          <w:b/>
          <w:color w:val="333333"/>
          <w:sz w:val="36"/>
          <w:szCs w:val="36"/>
        </w:rPr>
      </w:pPr>
    </w:p>
    <w:p>
      <w:pPr>
        <w:spacing w:line="48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昆明统一企业食品有限公司2020-2021年度食堂外包服务项目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日期：2020年05月12日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3"/>
        <w:tblW w:w="5243" w:type="pct"/>
        <w:jc w:val="center"/>
        <w:tblCellSpacing w:w="0" w:type="dxa"/>
        <w:tblLayout w:type="autofit"/>
        <w:tblCellMar>
          <w:top w:w="0" w:type="dxa"/>
          <w:left w:w="0" w:type="dxa"/>
          <w:bottom w:w="0" w:type="dxa"/>
          <w:right w:w="0" w:type="dxa"/>
        </w:tblCellMar>
      </w:tblPr>
      <w:tblGrid>
        <w:gridCol w:w="10975"/>
      </w:tblGrid>
      <w:tr>
        <w:trPr>
          <w:trHeight w:val="505" w:hRule="atLeast"/>
          <w:tblCellSpacing w:w="0" w:type="dxa"/>
          <w:jc w:val="center"/>
        </w:trPr>
        <w:tc>
          <w:tcPr>
            <w:tcW w:w="0" w:type="auto"/>
            <w:vAlign w:val="center"/>
          </w:tcPr>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tc>
      </w:tr>
    </w:tbl>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昆明统一企业食品有限公司针对2020-2021年度食堂外包服务项目 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年0</w:t>
      </w:r>
      <w:r>
        <w:rPr>
          <w:rFonts w:hint="eastAsia" w:ascii="微软雅黑" w:hAnsi="微软雅黑" w:eastAsia="微软雅黑" w:cs="Arial"/>
          <w:color w:val="000000"/>
          <w:kern w:val="0"/>
          <w:sz w:val="24"/>
          <w:szCs w:val="24"/>
        </w:rPr>
        <w:t>9月01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08</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sz w:val="24"/>
          <w:szCs w:val="24"/>
        </w:rPr>
        <w:t>云南省昆明市呈贡区大冲工业片区新加坡产业园</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w:t>
      </w:r>
      <w:r>
        <w:rPr>
          <w:rFonts w:ascii="微软雅黑" w:hAnsi="微软雅黑" w:eastAsia="微软雅黑" w:cs="Arial"/>
          <w:color w:val="000000"/>
          <w:kern w:val="0"/>
          <w:sz w:val="24"/>
          <w:szCs w:val="24"/>
        </w:rPr>
        <w:t>服务项目</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(1)食堂面积：</w:t>
      </w:r>
      <w:r>
        <w:rPr>
          <w:rFonts w:hint="eastAsia" w:ascii="微软雅黑" w:hAnsi="微软雅黑" w:eastAsia="微软雅黑" w:cs="宋体"/>
          <w:color w:val="000000"/>
          <w:kern w:val="0"/>
          <w:sz w:val="24"/>
          <w:szCs w:val="24"/>
        </w:rPr>
        <w:t>250</w:t>
      </w:r>
      <w:r>
        <w:rPr>
          <w:rFonts w:ascii="微软雅黑" w:hAnsi="微软雅黑" w:eastAsia="微软雅黑" w:cs="宋体"/>
          <w:color w:val="000000"/>
          <w:kern w:val="0"/>
          <w:sz w:val="24"/>
          <w:szCs w:val="24"/>
        </w:rPr>
        <w:t>平方米</w:t>
      </w:r>
      <w:r>
        <w:rPr>
          <w:rFonts w:hint="eastAsia" w:ascii="微软雅黑" w:hAnsi="微软雅黑" w:eastAsia="微软雅黑" w:cs="宋体"/>
          <w:color w:val="000000"/>
          <w:kern w:val="0"/>
          <w:sz w:val="24"/>
          <w:szCs w:val="24"/>
        </w:rPr>
        <w:t>（厨房）、600平方米（就餐大厅）</w:t>
      </w:r>
      <w:r>
        <w:rPr>
          <w:rFonts w:hint="eastAsia" w:ascii="微软雅黑" w:hAnsi="微软雅黑" w:eastAsia="微软雅黑" w:cs="Arial"/>
          <w:color w:val="000000"/>
          <w:kern w:val="0"/>
          <w:sz w:val="24"/>
          <w:szCs w:val="24"/>
        </w:rPr>
        <w:t xml:space="preserve">。 </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(2)厂内人数：380人左右。 （早餐用餐人数110人左右、中餐用餐人数260人左右、晚餐用餐</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人数100人左右、夜宵用餐人数60人左右）</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(3)单餐最高可容纳就餐人数：200人</w:t>
      </w:r>
    </w:p>
    <w:p>
      <w:pPr>
        <w:widowControl/>
        <w:shd w:val="clear" w:color="auto" w:fill="FFFFFF"/>
        <w:ind w:left="835" w:leftChars="112" w:hanging="600" w:hangingChars="2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（4）食堂硬件设施：</w:t>
      </w:r>
      <w:r>
        <w:rPr>
          <w:rFonts w:hint="eastAsia" w:ascii="微软雅黑" w:hAnsi="微软雅黑" w:eastAsia="微软雅黑"/>
          <w:sz w:val="24"/>
          <w:szCs w:val="24"/>
        </w:rPr>
        <w:t>燃气双眼大锅灶1个，燃气双炒单尾灶1个，燃气四眼煲仔炉1个，燃气双眼平头灶1个，冰柜1台，留样冷餐柜1台，蒸饭车2个，消毒柜3个，保温台2个，热水器1台，四人餐桌椅40张</w:t>
      </w:r>
      <w:r>
        <w:rPr>
          <w:rFonts w:hint="eastAsia" w:ascii="微软雅黑" w:hAnsi="微软雅黑" w:eastAsia="微软雅黑" w:cs="Arial"/>
          <w:color w:val="000000"/>
          <w:kern w:val="0"/>
          <w:sz w:val="24"/>
          <w:szCs w:val="24"/>
        </w:rPr>
        <w:t>食堂所用日常工具齐全。</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（5）在食堂硬件条件下需保证按时为昆明统一企业食品有限公司员工提供早、中、晚、夜的餐饮供应。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（6）人员要求：</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1.1.1年龄要求：年满18周岁-65周岁，所有食堂作业人员必须取得健康证明（合约期内有效），并交由统一公司建立台账管理，作业人员是承包方正式的签约员工。另现场必须设立管理负责人，管理负责人须具有一定的管理经验，至少在公司任职管理一年(含)以上,厂商书面授权委托其负责食堂日常管理工作。</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1.1.2人数要求：具备厨师证的厨师1-2名。工作人员人数以保质保量完成各项工作任务为评判标准。</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1.1.3保险要求: 厂商应当为其作业人员并投保每人不低于10万元的人身意外商业保险费用，保险有效期限不小于合同期限，并提供复印件给统一公司留存。</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1.1.4食堂使用的食品、原物料、食材、调味料必须符合食品安全要求，所有食材进货渠道须依照公司标准执行（从正规大型超市、正规大型批发市场购买），并提供相应的合格证及购买凭证。</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保证金缴纳：投标保证金2万元；履约保证金10万元，具体以招标说明书为准。</w:t>
      </w:r>
    </w:p>
    <w:p>
      <w:pPr>
        <w:widowControl/>
        <w:shd w:val="clear" w:color="auto" w:fill="FFFFFF"/>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、有效的营业执照，具备餐饮管理或餐饮服务或团膳管理或团膳服务或食堂承包或正餐服务相关的经营范围</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、注册资本：≥50万人民币，且可以开具增值税发票；</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、公司成立时间≥1年，且具备相关经营范围1年以上（含）；</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w:t>
      </w:r>
      <w:r>
        <w:rPr>
          <w:rFonts w:ascii="微软雅黑" w:hAnsi="微软雅黑" w:eastAsia="微软雅黑" w:cs="Arial"/>
          <w:color w:val="000000"/>
          <w:kern w:val="0"/>
          <w:sz w:val="24"/>
          <w:szCs w:val="24"/>
        </w:rPr>
        <w:t>在</w:t>
      </w:r>
      <w:r>
        <w:rPr>
          <w:rFonts w:hint="eastAsia" w:ascii="微软雅黑" w:hAnsi="微软雅黑" w:eastAsia="微软雅黑" w:cs="Arial"/>
          <w:color w:val="000000"/>
          <w:kern w:val="0"/>
          <w:sz w:val="24"/>
          <w:szCs w:val="24"/>
        </w:rPr>
        <w:t>云南省内</w:t>
      </w:r>
      <w:r>
        <w:rPr>
          <w:rFonts w:ascii="微软雅黑" w:hAnsi="微软雅黑" w:eastAsia="微软雅黑" w:cs="Arial"/>
          <w:color w:val="000000"/>
          <w:kern w:val="0"/>
          <w:sz w:val="24"/>
          <w:szCs w:val="24"/>
        </w:rPr>
        <w:t>有</w:t>
      </w:r>
      <w:r>
        <w:rPr>
          <w:rFonts w:hint="eastAsia" w:ascii="微软雅黑" w:hAnsi="微软雅黑" w:eastAsia="微软雅黑" w:cs="Arial"/>
          <w:color w:val="000000"/>
          <w:kern w:val="0"/>
          <w:sz w:val="24"/>
          <w:szCs w:val="24"/>
        </w:rPr>
        <w:t>合作</w:t>
      </w:r>
      <w:r>
        <w:rPr>
          <w:rFonts w:ascii="微软雅黑" w:hAnsi="微软雅黑" w:eastAsia="微软雅黑" w:cs="Arial"/>
          <w:color w:val="000000"/>
          <w:kern w:val="0"/>
          <w:sz w:val="24"/>
          <w:szCs w:val="24"/>
        </w:rPr>
        <w:t>实绩</w:t>
      </w:r>
      <w:r>
        <w:rPr>
          <w:rFonts w:hint="eastAsia" w:ascii="微软雅黑" w:hAnsi="微软雅黑" w:eastAsia="微软雅黑" w:cs="Arial"/>
          <w:color w:val="000000"/>
          <w:kern w:val="0"/>
          <w:sz w:val="24"/>
          <w:szCs w:val="24"/>
        </w:rPr>
        <w:t>；</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、联系人：孙女士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、电话：0512－57706029</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C、邮箱：jwyu@pec.com.cn和sunwei@pec.com.cn（报名文件请同时发送两邮箱）</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2020年05月1</w:t>
      </w:r>
      <w:r>
        <w:rPr>
          <w:rFonts w:hint="eastAsia" w:ascii="微软雅黑" w:hAnsi="微软雅黑" w:eastAsia="微软雅黑" w:cs="Arial"/>
          <w:b/>
          <w:color w:val="000000"/>
          <w:kern w:val="0"/>
          <w:sz w:val="24"/>
          <w:szCs w:val="24"/>
          <w:lang w:val="en-US" w:eastAsia="zh-CN"/>
        </w:rPr>
        <w:t>3</w:t>
      </w:r>
      <w:r>
        <w:rPr>
          <w:rFonts w:hint="eastAsia" w:ascii="微软雅黑" w:hAnsi="微软雅黑" w:eastAsia="微软雅黑" w:cs="Arial"/>
          <w:b/>
          <w:color w:val="000000"/>
          <w:kern w:val="0"/>
          <w:sz w:val="24"/>
          <w:szCs w:val="24"/>
        </w:rPr>
        <w:t>日08时至2020年05月</w:t>
      </w:r>
      <w:r>
        <w:rPr>
          <w:rFonts w:hint="eastAsia" w:ascii="微软雅黑" w:hAnsi="微软雅黑" w:eastAsia="微软雅黑" w:cs="Arial"/>
          <w:b/>
          <w:color w:val="000000"/>
          <w:kern w:val="0"/>
          <w:sz w:val="24"/>
          <w:szCs w:val="24"/>
          <w:lang w:val="en-US" w:eastAsia="zh-CN"/>
        </w:rPr>
        <w:t>19</w:t>
      </w:r>
      <w:r>
        <w:rPr>
          <w:rFonts w:hint="eastAsia" w:ascii="微软雅黑" w:hAnsi="微软雅黑" w:eastAsia="微软雅黑" w:cs="Arial"/>
          <w:b/>
          <w:color w:val="000000"/>
          <w:kern w:val="0"/>
          <w:sz w:val="24"/>
          <w:szCs w:val="24"/>
        </w:rPr>
        <w:t>日17时止</w:t>
      </w:r>
    </w:p>
    <w:p>
      <w:pPr>
        <w:widowControl/>
        <w:shd w:val="clear" w:color="auto" w:fill="FFFFFF"/>
        <w:ind w:left="210" w:leftChars="100"/>
        <w:jc w:val="both"/>
        <w:rPr>
          <w:rFonts w:hint="default" w:ascii="微软雅黑" w:hAnsi="微软雅黑" w:eastAsia="微软雅黑" w:cs="微软雅黑"/>
          <w:color w:val="0000FF"/>
          <w:kern w:val="0"/>
          <w:sz w:val="24"/>
          <w:szCs w:val="24"/>
          <w:lang w:val="en-US" w:eastAsia="zh-CN"/>
        </w:rPr>
      </w:pPr>
      <w:r>
        <w:rPr>
          <w:rFonts w:hint="eastAsia" w:ascii="微软雅黑" w:hAnsi="微软雅黑" w:eastAsia="微软雅黑" w:cs="Arial"/>
          <w:color w:val="000000"/>
          <w:kern w:val="0"/>
          <w:sz w:val="24"/>
          <w:szCs w:val="24"/>
        </w:rPr>
        <w:t>E、所有报名材料加盖公章，邮件至我司审核</w:t>
      </w:r>
      <w:r>
        <w:rPr>
          <w:rFonts w:hint="eastAsia" w:ascii="微软雅黑" w:hAnsi="微软雅黑" w:eastAsia="微软雅黑" w:cs="Arial"/>
          <w:color w:val="000000"/>
          <w:kern w:val="0"/>
          <w:sz w:val="24"/>
          <w:szCs w:val="24"/>
          <w:lang w:eastAsia="zh-CN"/>
        </w:rPr>
        <w:t>，</w:t>
      </w:r>
      <w:r>
        <w:rPr>
          <w:rFonts w:hint="eastAsia" w:ascii="微软雅黑" w:hAnsi="微软雅黑" w:eastAsia="微软雅黑" w:cs="微软雅黑"/>
          <w:color w:val="000000"/>
          <w:kern w:val="0"/>
          <w:sz w:val="24"/>
          <w:szCs w:val="24"/>
          <w:lang w:val="en-US" w:eastAsia="zh-CN"/>
        </w:rPr>
        <w:t>邮件标题标注：</w:t>
      </w:r>
      <w:r>
        <w:rPr>
          <w:rFonts w:hint="eastAsia" w:ascii="微软雅黑" w:hAnsi="微软雅黑" w:eastAsia="微软雅黑" w:cs="微软雅黑"/>
          <w:color w:val="0000FF"/>
          <w:kern w:val="0"/>
          <w:sz w:val="24"/>
          <w:szCs w:val="24"/>
          <w:lang w:val="en-US" w:eastAsia="zh-CN"/>
        </w:rPr>
        <w:t>昆明统一</w:t>
      </w:r>
      <w:bookmarkStart w:id="0" w:name="_GoBack"/>
      <w:bookmarkEnd w:id="0"/>
      <w:r>
        <w:rPr>
          <w:rFonts w:hint="eastAsia" w:ascii="微软雅黑" w:hAnsi="微软雅黑" w:eastAsia="微软雅黑" w:cs="微软雅黑"/>
          <w:color w:val="0000FF"/>
          <w:kern w:val="0"/>
          <w:sz w:val="24"/>
          <w:szCs w:val="24"/>
          <w:lang w:val="en-US" w:eastAsia="zh-CN"/>
        </w:rPr>
        <w:t>食堂外包（xx公司报名资料）</w:t>
      </w:r>
    </w:p>
    <w:p>
      <w:pPr>
        <w:widowControl/>
        <w:spacing w:line="360" w:lineRule="exact"/>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kern w:val="0"/>
          <w:sz w:val="24"/>
          <w:szCs w:val="24"/>
          <w:lang w:val="en-US" w:eastAsia="zh-CN"/>
        </w:rPr>
        <w:t>4、</w:t>
      </w:r>
      <w:r>
        <w:rPr>
          <w:rFonts w:hint="eastAsia" w:ascii="微软雅黑" w:hAnsi="微软雅黑" w:eastAsia="微软雅黑" w:cs="微软雅黑"/>
          <w:color w:val="000000"/>
          <w:kern w:val="0"/>
          <w:sz w:val="24"/>
          <w:szCs w:val="24"/>
        </w:rPr>
        <w:t>报名须知：</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报名资格文件的组成及顺序按照如下要求提供：</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A、服务厂商报名表;</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B、营业执照、开户许可证;</w:t>
      </w:r>
    </w:p>
    <w:p>
      <w:pPr>
        <w:spacing w:line="360" w:lineRule="exact"/>
        <w:ind w:left="566" w:leftChars="136" w:hanging="280" w:hangingChars="117"/>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rPr>
        <w:t>C、如果法定代表人报名，请附法定代表人身份证复印件，如果授权委托人报名，请附授权委托书原件及法人、被授权人身份证复印件、被授权人劳动合同</w:t>
      </w:r>
      <w:r>
        <w:rPr>
          <w:rFonts w:hint="eastAsia" w:ascii="微软雅黑" w:hAnsi="微软雅黑" w:eastAsia="微软雅黑" w:cs="微软雅黑"/>
          <w:color w:val="000000"/>
          <w:kern w:val="0"/>
          <w:sz w:val="24"/>
          <w:szCs w:val="24"/>
          <w:lang w:eastAsia="zh-CN"/>
        </w:rPr>
        <w:t>；</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D、若注册地址与办公地址不一致，需提供办公地点之产权资料（房产证或租赁合同）的原件扫描件或复印件加盖公章的扫描件</w:t>
      </w:r>
    </w:p>
    <w:p>
      <w:pPr>
        <w:spacing w:line="360" w:lineRule="exact"/>
        <w:ind w:left="566" w:leftChars="136" w:hanging="280" w:hangingChars="117"/>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lang w:val="en-US" w:eastAsia="zh-CN"/>
        </w:rPr>
        <w:t>E、提供云南省内有关食堂的合作合同，可见内容为食堂外包，复印件加盖公章</w:t>
      </w:r>
      <w:r>
        <w:rPr>
          <w:rFonts w:hint="eastAsia" w:ascii="微软雅黑" w:hAnsi="微软雅黑" w:eastAsia="微软雅黑" w:cs="微软雅黑"/>
          <w:color w:val="000000"/>
          <w:kern w:val="0"/>
          <w:sz w:val="24"/>
          <w:szCs w:val="24"/>
          <w:lang w:eastAsia="zh-CN"/>
        </w:rPr>
        <w:t>。</w:t>
      </w:r>
    </w:p>
    <w:p>
      <w:pPr>
        <w:spacing w:line="360" w:lineRule="exact"/>
        <w:ind w:left="566" w:leftChars="136" w:hanging="280" w:hangingChars="117"/>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rPr>
        <w:t>有意向之服务商，可至</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HYPERLINK "http://www.uni-president.com.cn/zhaobiaogonggao.asp"</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
          <w:color w:val="000000"/>
          <w:sz w:val="24"/>
          <w:szCs w:val="24"/>
        </w:rPr>
        <w:t>www.uni-president.com.cn/zhaobiaogonggao.asp</w:t>
      </w:r>
      <w:r>
        <w:rPr>
          <w:rFonts w:hint="eastAsia" w:ascii="微软雅黑" w:hAnsi="微软雅黑" w:eastAsia="微软雅黑" w:cs="微软雅黑"/>
          <w:sz w:val="24"/>
          <w:szCs w:val="24"/>
        </w:rPr>
        <w:fldChar w:fldCharType="end"/>
      </w:r>
      <w:r>
        <w:rPr>
          <w:rFonts w:hint="eastAsia" w:ascii="微软雅黑" w:hAnsi="微软雅黑" w:eastAsia="微软雅黑" w:cs="微软雅黑"/>
          <w:color w:val="000000"/>
          <w:kern w:val="0"/>
          <w:sz w:val="24"/>
          <w:szCs w:val="24"/>
        </w:rPr>
        <w:t>获取报名资料</w:t>
      </w:r>
    </w:p>
    <w:p>
      <w:pPr>
        <w:spacing w:line="360" w:lineRule="exact"/>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备注：以上资料均需加盖公章；</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ind w:right="10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昆明统一食品有限公司2020-2021年度食堂外包服务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142"/>
        <w:gridCol w:w="992"/>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7905"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8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127"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8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需提供法人身份证复印件加盖公章的扫描件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127" w:type="dxa"/>
            <w:gridSpan w:val="3"/>
            <w:vMerge w:val="restart"/>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jc w:val="center"/>
        <w:rPr>
          <w:bCs/>
          <w:sz w:val="18"/>
          <w:szCs w:val="18"/>
        </w:rPr>
      </w:pPr>
      <w:r>
        <w:rPr>
          <w:rFonts w:hint="eastAsia"/>
          <w:sz w:val="36"/>
          <w:szCs w:val="36"/>
        </w:rPr>
        <w:t>授权委托书</w:t>
      </w:r>
    </w:p>
    <w:p>
      <w:pPr>
        <w:tabs>
          <w:tab w:val="left" w:pos="284"/>
        </w:tabs>
        <w:autoSpaceDE w:val="0"/>
        <w:autoSpaceDN w:val="0"/>
        <w:adjustRightInd w:val="0"/>
        <w:jc w:val="left"/>
        <w:rPr>
          <w:rFonts w:hint="eastAsia"/>
          <w:sz w:val="28"/>
          <w:szCs w:val="22"/>
        </w:rPr>
      </w:pPr>
      <w:r>
        <w:rPr>
          <w:rFonts w:hint="eastAsia"/>
          <w:sz w:val="28"/>
          <w:szCs w:val="22"/>
        </w:rPr>
        <w:t>授权公司：</w:t>
      </w:r>
    </w:p>
    <w:p>
      <w:pPr>
        <w:tabs>
          <w:tab w:val="left" w:pos="284"/>
        </w:tabs>
        <w:autoSpaceDE w:val="0"/>
        <w:autoSpaceDN w:val="0"/>
        <w:adjustRightInd w:val="0"/>
        <w:jc w:val="left"/>
        <w:rPr>
          <w:rFonts w:hint="eastAsia"/>
          <w:sz w:val="28"/>
          <w:szCs w:val="22"/>
        </w:rPr>
      </w:pPr>
      <w:r>
        <w:rPr>
          <w:rFonts w:hint="eastAsia"/>
          <w:sz w:val="28"/>
          <w:szCs w:val="22"/>
        </w:rPr>
        <w:t xml:space="preserve">法定代表人：                 单位地址： </w:t>
      </w:r>
    </w:p>
    <w:p>
      <w:pPr>
        <w:tabs>
          <w:tab w:val="left" w:pos="284"/>
        </w:tabs>
        <w:autoSpaceDE w:val="0"/>
        <w:autoSpaceDN w:val="0"/>
        <w:adjustRightInd w:val="0"/>
        <w:jc w:val="left"/>
        <w:rPr>
          <w:rFonts w:hint="eastAsia"/>
          <w:sz w:val="28"/>
          <w:szCs w:val="22"/>
        </w:rPr>
      </w:pPr>
      <w:r>
        <w:rPr>
          <w:rFonts w:hint="eastAsia"/>
          <w:sz w:val="28"/>
          <w:szCs w:val="22"/>
        </w:rPr>
        <w:t xml:space="preserve">受托人：                     身份证号码：      </w:t>
      </w:r>
    </w:p>
    <w:p>
      <w:pPr>
        <w:tabs>
          <w:tab w:val="left" w:pos="284"/>
        </w:tabs>
        <w:autoSpaceDE w:val="0"/>
        <w:autoSpaceDN w:val="0"/>
        <w:adjustRightInd w:val="0"/>
        <w:jc w:val="left"/>
        <w:rPr>
          <w:rFonts w:hint="eastAsia"/>
          <w:sz w:val="28"/>
          <w:szCs w:val="22"/>
        </w:rPr>
      </w:pPr>
      <w:r>
        <w:rPr>
          <w:rFonts w:hint="eastAsia"/>
          <w:sz w:val="28"/>
          <w:szCs w:val="22"/>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昆明统一企业食品有限公司2020-2021年度食堂外包服务</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昆明统一企业食品有限公司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签署日期：年月日</w:t>
      </w:r>
    </w:p>
    <w:p>
      <w:pPr>
        <w:autoSpaceDE w:val="0"/>
        <w:autoSpaceDN w:val="0"/>
        <w:adjustRightInd w:val="0"/>
        <w:spacing w:line="440" w:lineRule="exact"/>
        <w:jc w:val="left"/>
        <w:rPr>
          <w:kern w:val="0"/>
        </w:rPr>
      </w:pPr>
    </w:p>
    <w:p>
      <w:pPr>
        <w:autoSpaceDE w:val="0"/>
        <w:autoSpaceDN w:val="0"/>
        <w:ind w:left="-1" w:firstLine="480" w:firstLineChars="200"/>
        <w:jc w:val="left"/>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hint="default"/>
        <w:sz w:val="10"/>
        <w:lang w:val="en-US"/>
      </w:rPr>
    </w:pPr>
    <w: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sz w:val="28"/>
      </w:rPr>
      <w:t>编号：</w:t>
    </w:r>
    <w:r>
      <w:rPr>
        <w:rFonts w:hint="eastAsia"/>
        <w:sz w:val="10"/>
        <w:lang w:val="en-US" w:eastAsia="zh-CN"/>
      </w:rPr>
      <w:t xml:space="preserve"> </w:t>
    </w:r>
    <w:r>
      <w:rPr>
        <w:rFonts w:hint="eastAsia"/>
        <w:kern w:val="2"/>
        <w:sz w:val="28"/>
        <w:szCs w:val="28"/>
        <w:lang w:val="en-US" w:eastAsia="zh-CN" w:bidi="ar-SA"/>
      </w:rPr>
      <w:t>2020050006</w:t>
    </w:r>
  </w:p>
  <w:p>
    <w:pPr>
      <w:pStyle w:val="9"/>
      <w:pBdr>
        <w:bottom w:val="none" w:color="auto" w:sz="0" w:space="0"/>
      </w:pBdr>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5569"/>
    <w:rsid w:val="0007746B"/>
    <w:rsid w:val="00080E20"/>
    <w:rsid w:val="00080F62"/>
    <w:rsid w:val="0008445D"/>
    <w:rsid w:val="000845ED"/>
    <w:rsid w:val="00085379"/>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2F3B"/>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06FC8"/>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56E8"/>
    <w:rsid w:val="002C0A12"/>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449C"/>
    <w:rsid w:val="002F5ABA"/>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1E9B"/>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415"/>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7FC"/>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63E2"/>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0F68"/>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199D"/>
    <w:rsid w:val="0057253B"/>
    <w:rsid w:val="00576406"/>
    <w:rsid w:val="0057798A"/>
    <w:rsid w:val="005819C1"/>
    <w:rsid w:val="00582C41"/>
    <w:rsid w:val="00582CB4"/>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0052"/>
    <w:rsid w:val="006C3712"/>
    <w:rsid w:val="006C3D0B"/>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0A5"/>
    <w:rsid w:val="006F74D3"/>
    <w:rsid w:val="00701003"/>
    <w:rsid w:val="00701A1A"/>
    <w:rsid w:val="00702D45"/>
    <w:rsid w:val="00710E7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4540"/>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6DAF"/>
    <w:rsid w:val="007F7F75"/>
    <w:rsid w:val="008030AD"/>
    <w:rsid w:val="00803AC7"/>
    <w:rsid w:val="00805C5D"/>
    <w:rsid w:val="00810156"/>
    <w:rsid w:val="0081158A"/>
    <w:rsid w:val="00812CF2"/>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2ED4"/>
    <w:rsid w:val="00853107"/>
    <w:rsid w:val="0085371C"/>
    <w:rsid w:val="00854FB9"/>
    <w:rsid w:val="00855A2F"/>
    <w:rsid w:val="00864453"/>
    <w:rsid w:val="00864508"/>
    <w:rsid w:val="00866EFF"/>
    <w:rsid w:val="00872CCB"/>
    <w:rsid w:val="00875C2F"/>
    <w:rsid w:val="00877512"/>
    <w:rsid w:val="008776C7"/>
    <w:rsid w:val="00881AE3"/>
    <w:rsid w:val="008820C2"/>
    <w:rsid w:val="00882B7B"/>
    <w:rsid w:val="0088572F"/>
    <w:rsid w:val="00887806"/>
    <w:rsid w:val="008879CC"/>
    <w:rsid w:val="00897CA7"/>
    <w:rsid w:val="008A281A"/>
    <w:rsid w:val="008A29E4"/>
    <w:rsid w:val="008A37EE"/>
    <w:rsid w:val="008A3DB9"/>
    <w:rsid w:val="008B358A"/>
    <w:rsid w:val="008B61C3"/>
    <w:rsid w:val="008B7BA4"/>
    <w:rsid w:val="008B7E19"/>
    <w:rsid w:val="008C01B5"/>
    <w:rsid w:val="008C099F"/>
    <w:rsid w:val="008C3E02"/>
    <w:rsid w:val="008C4F4A"/>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06D60"/>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668F"/>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C6693"/>
    <w:rsid w:val="009D0A27"/>
    <w:rsid w:val="009D1D20"/>
    <w:rsid w:val="009D5FB6"/>
    <w:rsid w:val="009E1440"/>
    <w:rsid w:val="009E521B"/>
    <w:rsid w:val="009E6F79"/>
    <w:rsid w:val="009F39F0"/>
    <w:rsid w:val="009F4F84"/>
    <w:rsid w:val="009F5547"/>
    <w:rsid w:val="009F5628"/>
    <w:rsid w:val="009F5FA6"/>
    <w:rsid w:val="009F6D58"/>
    <w:rsid w:val="00A00A06"/>
    <w:rsid w:val="00A020D0"/>
    <w:rsid w:val="00A07470"/>
    <w:rsid w:val="00A07815"/>
    <w:rsid w:val="00A10221"/>
    <w:rsid w:val="00A11192"/>
    <w:rsid w:val="00A15C86"/>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2748"/>
    <w:rsid w:val="00A846AB"/>
    <w:rsid w:val="00A85D10"/>
    <w:rsid w:val="00A869F9"/>
    <w:rsid w:val="00A90FB5"/>
    <w:rsid w:val="00AA013E"/>
    <w:rsid w:val="00AA0E19"/>
    <w:rsid w:val="00AA0E84"/>
    <w:rsid w:val="00AA198A"/>
    <w:rsid w:val="00AA2410"/>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1665"/>
    <w:rsid w:val="00B352A4"/>
    <w:rsid w:val="00B368D9"/>
    <w:rsid w:val="00B37CDF"/>
    <w:rsid w:val="00B406CC"/>
    <w:rsid w:val="00B41A70"/>
    <w:rsid w:val="00B41D29"/>
    <w:rsid w:val="00B43533"/>
    <w:rsid w:val="00B517BF"/>
    <w:rsid w:val="00B51DB2"/>
    <w:rsid w:val="00B53F65"/>
    <w:rsid w:val="00B577B0"/>
    <w:rsid w:val="00B61AB6"/>
    <w:rsid w:val="00B62503"/>
    <w:rsid w:val="00B65884"/>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A23"/>
    <w:rsid w:val="00B967A4"/>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7ACC"/>
    <w:rsid w:val="00BF1C96"/>
    <w:rsid w:val="00BF1D9A"/>
    <w:rsid w:val="00BF32B6"/>
    <w:rsid w:val="00BF6469"/>
    <w:rsid w:val="00BF79B2"/>
    <w:rsid w:val="00C011C0"/>
    <w:rsid w:val="00C07519"/>
    <w:rsid w:val="00C07C9C"/>
    <w:rsid w:val="00C10CAD"/>
    <w:rsid w:val="00C11287"/>
    <w:rsid w:val="00C12C25"/>
    <w:rsid w:val="00C13F10"/>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212D"/>
    <w:rsid w:val="00C36407"/>
    <w:rsid w:val="00C40A0F"/>
    <w:rsid w:val="00C42E2C"/>
    <w:rsid w:val="00C44134"/>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82472"/>
    <w:rsid w:val="00C910F9"/>
    <w:rsid w:val="00C91971"/>
    <w:rsid w:val="00C91E9C"/>
    <w:rsid w:val="00C921A6"/>
    <w:rsid w:val="00C92A1F"/>
    <w:rsid w:val="00C94913"/>
    <w:rsid w:val="00C961B2"/>
    <w:rsid w:val="00C9792E"/>
    <w:rsid w:val="00CA153A"/>
    <w:rsid w:val="00CA1815"/>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1FD9"/>
    <w:rsid w:val="00CD2E7A"/>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17F25"/>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70C6"/>
    <w:rsid w:val="00D66039"/>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07CA9"/>
    <w:rsid w:val="00E10310"/>
    <w:rsid w:val="00E108E9"/>
    <w:rsid w:val="00E118DE"/>
    <w:rsid w:val="00E123C6"/>
    <w:rsid w:val="00E12854"/>
    <w:rsid w:val="00E1504F"/>
    <w:rsid w:val="00E151EC"/>
    <w:rsid w:val="00E15288"/>
    <w:rsid w:val="00E164EE"/>
    <w:rsid w:val="00E265C3"/>
    <w:rsid w:val="00E31453"/>
    <w:rsid w:val="00E33440"/>
    <w:rsid w:val="00E34A4E"/>
    <w:rsid w:val="00E3594A"/>
    <w:rsid w:val="00E36A78"/>
    <w:rsid w:val="00E40B89"/>
    <w:rsid w:val="00E40D1D"/>
    <w:rsid w:val="00E422E2"/>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042C"/>
    <w:rsid w:val="00EE21DA"/>
    <w:rsid w:val="00EE39F8"/>
    <w:rsid w:val="00EE7120"/>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0B18"/>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40E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4C64CFF"/>
    <w:rsid w:val="076D3437"/>
    <w:rsid w:val="48E31425"/>
    <w:rsid w:val="48FC13E9"/>
    <w:rsid w:val="4976484D"/>
    <w:rsid w:val="50834020"/>
    <w:rsid w:val="58AC1981"/>
    <w:rsid w:val="66937ECC"/>
    <w:rsid w:val="66FF4594"/>
    <w:rsid w:val="6EC97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uiPriority w:val="99"/>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uiPriority w:val="0"/>
    <w:rPr>
      <w:kern w:val="2"/>
      <w:sz w:val="21"/>
    </w:rPr>
  </w:style>
  <w:style w:type="character" w:customStyle="1" w:styleId="20">
    <w:name w:val="批注主题 Char"/>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5</Pages>
  <Words>400</Words>
  <Characters>2281</Characters>
  <Lines>19</Lines>
  <Paragraphs>5</Paragraphs>
  <TotalTime>1</TotalTime>
  <ScaleCrop>false</ScaleCrop>
  <LinksUpToDate>false</LinksUpToDate>
  <CharactersWithSpaces>2676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2020-02-10T08:24:00Z</dcterms:created>
  <dc:creator>grdpec</dc:creator>
  <cp:keywords>标准</cp:keywords>
  <cp:lastModifiedBy>孙薇</cp:lastModifiedBy>
  <cp:lastPrinted>2017-11-14T01:02:00Z</cp:lastPrinted>
  <dcterms:modified xsi:type="dcterms:W3CDTF">2020-05-12T06:15:19Z</dcterms:modified>
  <dc:subject>昆山研究所标准书模板</dc:subject>
  <dc:title>stdbook</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